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C68A6" w14:textId="77777777" w:rsidR="0096348C" w:rsidRDefault="0096348C" w:rsidP="0096348C">
      <w:bookmarkStart w:id="0" w:name="_GoBack"/>
      <w:bookmarkEnd w:id="0"/>
    </w:p>
    <w:p w14:paraId="6027818B" w14:textId="77777777" w:rsidR="0096348C" w:rsidRDefault="0096348C" w:rsidP="0096348C"/>
    <w:p w14:paraId="66A19825"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14:paraId="7C768614" w14:textId="77777777" w:rsidTr="00FB3CAB">
        <w:trPr>
          <w:cantSplit/>
          <w:trHeight w:val="742"/>
        </w:trPr>
        <w:tc>
          <w:tcPr>
            <w:tcW w:w="1985" w:type="dxa"/>
          </w:tcPr>
          <w:p w14:paraId="6056BDCC" w14:textId="77777777" w:rsidR="0096348C" w:rsidRDefault="00C07F65" w:rsidP="0096348C">
            <w:pPr>
              <w:rPr>
                <w:b/>
              </w:rPr>
            </w:pPr>
            <w:r>
              <w:rPr>
                <w:b/>
              </w:rPr>
              <w:t xml:space="preserve">Protokoll </w:t>
            </w:r>
          </w:p>
        </w:tc>
        <w:tc>
          <w:tcPr>
            <w:tcW w:w="6450" w:type="dxa"/>
          </w:tcPr>
          <w:p w14:paraId="7ABC2CB3" w14:textId="77777777"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5E1509">
              <w:rPr>
                <w:b/>
              </w:rPr>
              <w:t>47</w:t>
            </w:r>
          </w:p>
          <w:p w14:paraId="200BB6F5" w14:textId="77777777" w:rsidR="0096348C" w:rsidRDefault="0096348C" w:rsidP="00E97AED">
            <w:pPr>
              <w:ind w:right="-269"/>
              <w:rPr>
                <w:b/>
              </w:rPr>
            </w:pPr>
          </w:p>
        </w:tc>
      </w:tr>
      <w:tr w:rsidR="0096348C" w14:paraId="36FAB742" w14:textId="77777777" w:rsidTr="00FB3CAB">
        <w:tc>
          <w:tcPr>
            <w:tcW w:w="1985" w:type="dxa"/>
          </w:tcPr>
          <w:p w14:paraId="6A02AC7E" w14:textId="77777777" w:rsidR="0096348C" w:rsidRDefault="00C07F65" w:rsidP="0096348C">
            <w:r>
              <w:t>Datum</w:t>
            </w:r>
          </w:p>
        </w:tc>
        <w:tc>
          <w:tcPr>
            <w:tcW w:w="6450" w:type="dxa"/>
          </w:tcPr>
          <w:p w14:paraId="03A0481A" w14:textId="77777777" w:rsidR="008035C8" w:rsidRDefault="00A257B8" w:rsidP="00AF3CA6">
            <w:pPr>
              <w:ind w:right="355"/>
            </w:pPr>
            <w:r>
              <w:t>20</w:t>
            </w:r>
            <w:r w:rsidR="00CF36BC">
              <w:t>2</w:t>
            </w:r>
            <w:r w:rsidR="00FB3CAB">
              <w:t>1-</w:t>
            </w:r>
            <w:r w:rsidR="00A16338">
              <w:t>03-25</w:t>
            </w:r>
            <w:r w:rsidR="00111135">
              <w:t xml:space="preserve"> </w:t>
            </w:r>
          </w:p>
        </w:tc>
      </w:tr>
      <w:tr w:rsidR="0096348C" w14:paraId="38DAF60E" w14:textId="77777777" w:rsidTr="00FB3CAB">
        <w:tc>
          <w:tcPr>
            <w:tcW w:w="1985" w:type="dxa"/>
          </w:tcPr>
          <w:p w14:paraId="4B552017" w14:textId="77777777" w:rsidR="0096348C" w:rsidRDefault="00C07F65" w:rsidP="0096348C">
            <w:r>
              <w:t>Tid</w:t>
            </w:r>
          </w:p>
        </w:tc>
        <w:tc>
          <w:tcPr>
            <w:tcW w:w="6450" w:type="dxa"/>
          </w:tcPr>
          <w:p w14:paraId="1BBCE647" w14:textId="77777777" w:rsidR="0096348C" w:rsidRDefault="00111135" w:rsidP="00AF3CA6">
            <w:pPr>
              <w:ind w:right="-269"/>
            </w:pPr>
            <w:r>
              <w:t xml:space="preserve">kl. </w:t>
            </w:r>
            <w:r w:rsidR="00FB3CAB">
              <w:t>1</w:t>
            </w:r>
            <w:r w:rsidR="002C065C">
              <w:t>0</w:t>
            </w:r>
            <w:r w:rsidR="00FB3CAB">
              <w:t>.</w:t>
            </w:r>
            <w:r w:rsidR="002C065C">
              <w:t>3</w:t>
            </w:r>
            <w:r w:rsidR="00FB3CAB">
              <w:t>0-</w:t>
            </w:r>
            <w:r w:rsidR="00A16338">
              <w:t>12.10</w:t>
            </w:r>
          </w:p>
        </w:tc>
      </w:tr>
      <w:tr w:rsidR="0096348C" w14:paraId="2D24B1B0" w14:textId="77777777" w:rsidTr="00FB3CAB">
        <w:tc>
          <w:tcPr>
            <w:tcW w:w="1985" w:type="dxa"/>
          </w:tcPr>
          <w:p w14:paraId="431E3CC5" w14:textId="77777777" w:rsidR="0096348C" w:rsidRDefault="00C07F65" w:rsidP="0096348C">
            <w:r>
              <w:t>Närvarande</w:t>
            </w:r>
          </w:p>
        </w:tc>
        <w:tc>
          <w:tcPr>
            <w:tcW w:w="6450" w:type="dxa"/>
          </w:tcPr>
          <w:p w14:paraId="7A0E288E" w14:textId="77777777" w:rsidR="0096348C" w:rsidRDefault="0096348C" w:rsidP="00E97AED">
            <w:pPr>
              <w:ind w:right="-269"/>
            </w:pPr>
            <w:r>
              <w:t>Se bilaga 1</w:t>
            </w:r>
          </w:p>
          <w:p w14:paraId="0C36CB5F" w14:textId="77777777" w:rsidR="003C0E60" w:rsidRDefault="003C0E60" w:rsidP="00E97AED">
            <w:pPr>
              <w:ind w:right="-269"/>
            </w:pPr>
          </w:p>
        </w:tc>
      </w:tr>
    </w:tbl>
    <w:p w14:paraId="73C16CEC" w14:textId="77777777" w:rsidR="0096348C" w:rsidRDefault="0096348C" w:rsidP="0096348C">
      <w:pPr>
        <w:tabs>
          <w:tab w:val="left" w:pos="1701"/>
        </w:tabs>
        <w:rPr>
          <w:snapToGrid w:val="0"/>
          <w:color w:val="000000"/>
        </w:rPr>
      </w:pPr>
    </w:p>
    <w:p w14:paraId="5E7C9E95" w14:textId="77777777" w:rsidR="0085109D" w:rsidRDefault="0085109D"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639"/>
        <w:gridCol w:w="7938"/>
      </w:tblGrid>
      <w:tr w:rsidR="00717F37" w14:paraId="1E8A7F7C" w14:textId="77777777" w:rsidTr="00A16338">
        <w:tc>
          <w:tcPr>
            <w:tcW w:w="639" w:type="dxa"/>
          </w:tcPr>
          <w:p w14:paraId="6DDC95EA" w14:textId="77777777" w:rsidR="00717F37" w:rsidRDefault="00717F37" w:rsidP="00717F37">
            <w:pPr>
              <w:tabs>
                <w:tab w:val="left" w:pos="1701"/>
              </w:tabs>
              <w:rPr>
                <w:b/>
                <w:snapToGrid w:val="0"/>
              </w:rPr>
            </w:pPr>
            <w:r>
              <w:rPr>
                <w:b/>
                <w:snapToGrid w:val="0"/>
              </w:rPr>
              <w:t>§ 1</w:t>
            </w:r>
          </w:p>
        </w:tc>
        <w:tc>
          <w:tcPr>
            <w:tcW w:w="7938" w:type="dxa"/>
          </w:tcPr>
          <w:p w14:paraId="42701F67" w14:textId="77777777" w:rsidR="00FB3CAB" w:rsidRDefault="00FB3CAB" w:rsidP="00FB3CAB">
            <w:pPr>
              <w:outlineLvl w:val="0"/>
              <w:rPr>
                <w:b/>
              </w:rPr>
            </w:pPr>
            <w:r w:rsidRPr="00717F37">
              <w:rPr>
                <w:b/>
              </w:rPr>
              <w:t>Fråga om medgivande till deltagande på distans</w:t>
            </w:r>
          </w:p>
          <w:p w14:paraId="627193BF" w14:textId="378680D4" w:rsidR="00A16338" w:rsidRDefault="00FB3CAB" w:rsidP="00A16338">
            <w:pPr>
              <w:outlineLvl w:val="0"/>
              <w:rPr>
                <w:snapToGrid w:val="0"/>
                <w:szCs w:val="24"/>
              </w:rPr>
            </w:pPr>
            <w:r w:rsidRPr="000E3445">
              <w:rPr>
                <w:szCs w:val="24"/>
              </w:rPr>
              <w:t xml:space="preserve">Utskottet medgav deltagande på distans för följande ordinarie ledamöter och suppleanter: </w:t>
            </w:r>
            <w:r w:rsidR="00A16338">
              <w:rPr>
                <w:szCs w:val="24"/>
              </w:rPr>
              <w:t xml:space="preserve">Gunilla Carlsson (S), </w:t>
            </w:r>
            <w:r w:rsidR="00A16338" w:rsidRPr="00B754E4">
              <w:rPr>
                <w:spacing w:val="4"/>
                <w:kern w:val="16"/>
                <w:szCs w:val="24"/>
              </w:rPr>
              <w:t xml:space="preserve">Ingela Nylund Watz (S), </w:t>
            </w:r>
            <w:r w:rsidR="00A16338" w:rsidRPr="00B754E4">
              <w:rPr>
                <w:snapToGrid w:val="0"/>
                <w:szCs w:val="24"/>
              </w:rPr>
              <w:t xml:space="preserve">Ingemar Nilsson (S), Björn Wiechel (S), Jan Ericson (M), </w:t>
            </w:r>
            <w:r w:rsidR="00A16338">
              <w:rPr>
                <w:snapToGrid w:val="0"/>
                <w:szCs w:val="24"/>
              </w:rPr>
              <w:t xml:space="preserve">Mattias Karlsson (M), </w:t>
            </w:r>
            <w:r w:rsidR="00A16338" w:rsidRPr="00B754E4">
              <w:rPr>
                <w:snapToGrid w:val="0"/>
                <w:szCs w:val="24"/>
              </w:rPr>
              <w:t xml:space="preserve">Sofia Westergren (M), </w:t>
            </w:r>
            <w:r w:rsidR="00A16338">
              <w:rPr>
                <w:snapToGrid w:val="0"/>
                <w:szCs w:val="24"/>
              </w:rPr>
              <w:t xml:space="preserve">Dennis Dioukarev (SD), </w:t>
            </w:r>
            <w:r w:rsidR="00A16338" w:rsidRPr="00B754E4">
              <w:rPr>
                <w:snapToGrid w:val="0"/>
                <w:szCs w:val="24"/>
              </w:rPr>
              <w:t xml:space="preserve">Oscar Sjöstedt (SD), Alexander Christiansson (SD), Rickard Nordin (C), </w:t>
            </w:r>
            <w:r w:rsidR="00A16338">
              <w:rPr>
                <w:snapToGrid w:val="0"/>
                <w:szCs w:val="24"/>
              </w:rPr>
              <w:t xml:space="preserve">Lars Thomsson (C), Ulla Andersson (V), </w:t>
            </w:r>
            <w:r w:rsidR="00A16338" w:rsidRPr="009C328A">
              <w:rPr>
                <w:snapToGrid w:val="0"/>
                <w:szCs w:val="24"/>
              </w:rPr>
              <w:t>Ilona Szatmari Waldau (V),</w:t>
            </w:r>
            <w:r w:rsidR="00A16338">
              <w:rPr>
                <w:snapToGrid w:val="0"/>
                <w:sz w:val="22"/>
                <w:szCs w:val="22"/>
              </w:rPr>
              <w:t xml:space="preserve"> </w:t>
            </w:r>
            <w:r w:rsidR="00A16338" w:rsidRPr="00A16338">
              <w:rPr>
                <w:snapToGrid w:val="0"/>
                <w:szCs w:val="24"/>
              </w:rPr>
              <w:t>Jakob Forssmed</w:t>
            </w:r>
            <w:r w:rsidR="00A16338">
              <w:rPr>
                <w:snapToGrid w:val="0"/>
                <w:sz w:val="22"/>
                <w:szCs w:val="22"/>
              </w:rPr>
              <w:t xml:space="preserve"> (KD), </w:t>
            </w:r>
            <w:r w:rsidR="00A16338" w:rsidRPr="00B754E4">
              <w:rPr>
                <w:snapToGrid w:val="0"/>
                <w:szCs w:val="24"/>
              </w:rPr>
              <w:t>Robert Halef (KD)</w:t>
            </w:r>
            <w:r w:rsidR="00A16338">
              <w:rPr>
                <w:snapToGrid w:val="0"/>
                <w:szCs w:val="24"/>
              </w:rPr>
              <w:t xml:space="preserve">, Mats Persson (L) </w:t>
            </w:r>
            <w:r w:rsidR="00A16338" w:rsidRPr="00B754E4">
              <w:rPr>
                <w:snapToGrid w:val="0"/>
                <w:szCs w:val="24"/>
              </w:rPr>
              <w:t>och Karolina Skog (MP).</w:t>
            </w:r>
          </w:p>
          <w:p w14:paraId="3A3E04B7" w14:textId="77777777" w:rsidR="000E3445" w:rsidRPr="000E3445" w:rsidRDefault="000E3445" w:rsidP="00FB3CAB">
            <w:pPr>
              <w:outlineLvl w:val="0"/>
              <w:rPr>
                <w:snapToGrid w:val="0"/>
                <w:szCs w:val="24"/>
              </w:rPr>
            </w:pPr>
          </w:p>
          <w:p w14:paraId="7847C3C2" w14:textId="77777777" w:rsidR="007E369F" w:rsidRDefault="00A16338" w:rsidP="00A44824">
            <w:pPr>
              <w:outlineLvl w:val="0"/>
              <w:rPr>
                <w:snapToGrid w:val="0"/>
                <w:szCs w:val="24"/>
              </w:rPr>
            </w:pPr>
            <w:r>
              <w:rPr>
                <w:snapToGrid w:val="0"/>
                <w:szCs w:val="24"/>
              </w:rPr>
              <w:t xml:space="preserve">Åtta </w:t>
            </w:r>
            <w:r w:rsidR="00FB3CAB" w:rsidRPr="000E3445">
              <w:rPr>
                <w:snapToGrid w:val="0"/>
                <w:szCs w:val="24"/>
              </w:rPr>
              <w:t>tjänstemän från finansutskottets kansli var uppkopplade på distans.</w:t>
            </w:r>
            <w:r>
              <w:rPr>
                <w:snapToGrid w:val="0"/>
                <w:szCs w:val="24"/>
              </w:rPr>
              <w:t xml:space="preserve"> </w:t>
            </w:r>
          </w:p>
          <w:p w14:paraId="742DDD2A" w14:textId="77777777" w:rsidR="00A44824" w:rsidRDefault="00A44824" w:rsidP="00A44824">
            <w:pPr>
              <w:outlineLvl w:val="0"/>
              <w:rPr>
                <w:b/>
              </w:rPr>
            </w:pPr>
          </w:p>
        </w:tc>
      </w:tr>
      <w:tr w:rsidR="00A16338" w14:paraId="221142A5" w14:textId="77777777" w:rsidTr="00A16338">
        <w:tc>
          <w:tcPr>
            <w:tcW w:w="639" w:type="dxa"/>
          </w:tcPr>
          <w:p w14:paraId="424968D3" w14:textId="77777777" w:rsidR="00A16338" w:rsidRDefault="00A16338" w:rsidP="00717F37">
            <w:pPr>
              <w:tabs>
                <w:tab w:val="left" w:pos="1701"/>
              </w:tabs>
              <w:rPr>
                <w:b/>
                <w:snapToGrid w:val="0"/>
              </w:rPr>
            </w:pPr>
            <w:r>
              <w:rPr>
                <w:b/>
                <w:snapToGrid w:val="0"/>
              </w:rPr>
              <w:t>§ 2</w:t>
            </w:r>
          </w:p>
        </w:tc>
        <w:tc>
          <w:tcPr>
            <w:tcW w:w="7938" w:type="dxa"/>
          </w:tcPr>
          <w:p w14:paraId="15474A03" w14:textId="77777777" w:rsidR="00A16338" w:rsidRDefault="00A16338" w:rsidP="00717F37">
            <w:pPr>
              <w:outlineLvl w:val="0"/>
              <w:rPr>
                <w:b/>
              </w:rPr>
            </w:pPr>
            <w:r>
              <w:rPr>
                <w:b/>
              </w:rPr>
              <w:t>RIX-systemet</w:t>
            </w:r>
          </w:p>
          <w:p w14:paraId="6AEF0305" w14:textId="77777777" w:rsidR="00A16338" w:rsidRDefault="00A16338" w:rsidP="00717F37">
            <w:pPr>
              <w:outlineLvl w:val="0"/>
            </w:pPr>
            <w:r>
              <w:t xml:space="preserve">Riksbankschef Stefan Ingves informerade om riksbankens betalningssystem RIX och svarade på frågor. </w:t>
            </w:r>
          </w:p>
          <w:p w14:paraId="6E53BDEA" w14:textId="77777777" w:rsidR="00A16338" w:rsidRDefault="00A16338" w:rsidP="00717F37">
            <w:pPr>
              <w:outlineLvl w:val="0"/>
            </w:pPr>
          </w:p>
          <w:p w14:paraId="1DA9B7D1" w14:textId="77777777" w:rsidR="00A16338" w:rsidRDefault="00A16338" w:rsidP="00717F37">
            <w:pPr>
              <w:outlineLvl w:val="0"/>
            </w:pPr>
            <w:r>
              <w:t>Riksbankschefen deltog på distans</w:t>
            </w:r>
            <w:r w:rsidR="000B0298">
              <w:t xml:space="preserve"> tillsammans med vice riksbankschef Anna </w:t>
            </w:r>
            <w:proofErr w:type="spellStart"/>
            <w:r w:rsidR="000B0298">
              <w:t>Breman</w:t>
            </w:r>
            <w:proofErr w:type="spellEnd"/>
            <w:r w:rsidR="000B0298">
              <w:t xml:space="preserve">. </w:t>
            </w:r>
          </w:p>
          <w:p w14:paraId="12FD7F81" w14:textId="77777777" w:rsidR="00A16338" w:rsidRPr="00A16338" w:rsidRDefault="00A16338" w:rsidP="00717F37">
            <w:pPr>
              <w:outlineLvl w:val="0"/>
            </w:pPr>
          </w:p>
        </w:tc>
      </w:tr>
      <w:tr w:rsidR="00A16338" w14:paraId="4F3E8E02" w14:textId="77777777" w:rsidTr="00A16338">
        <w:tc>
          <w:tcPr>
            <w:tcW w:w="639" w:type="dxa"/>
          </w:tcPr>
          <w:p w14:paraId="0B36720F" w14:textId="6CE4D1C3" w:rsidR="00A16338" w:rsidRDefault="00A16338" w:rsidP="00717F37">
            <w:pPr>
              <w:tabs>
                <w:tab w:val="left" w:pos="1701"/>
              </w:tabs>
              <w:rPr>
                <w:b/>
                <w:snapToGrid w:val="0"/>
              </w:rPr>
            </w:pPr>
            <w:r>
              <w:rPr>
                <w:b/>
                <w:snapToGrid w:val="0"/>
              </w:rPr>
              <w:t>§</w:t>
            </w:r>
            <w:r w:rsidR="009354C6">
              <w:rPr>
                <w:b/>
                <w:snapToGrid w:val="0"/>
              </w:rPr>
              <w:t xml:space="preserve"> 3</w:t>
            </w:r>
          </w:p>
        </w:tc>
        <w:tc>
          <w:tcPr>
            <w:tcW w:w="7938" w:type="dxa"/>
          </w:tcPr>
          <w:p w14:paraId="42C2732E" w14:textId="77777777" w:rsidR="00A16338" w:rsidRDefault="00A16338" w:rsidP="00717F37">
            <w:pPr>
              <w:outlineLvl w:val="0"/>
              <w:rPr>
                <w:b/>
              </w:rPr>
            </w:pPr>
            <w:r>
              <w:rPr>
                <w:b/>
              </w:rPr>
              <w:t>IMF och Världsbankens vårmöten</w:t>
            </w:r>
          </w:p>
          <w:p w14:paraId="38C97B5C" w14:textId="77777777" w:rsidR="00A16338" w:rsidRDefault="00A16338" w:rsidP="00A16338">
            <w:pPr>
              <w:outlineLvl w:val="0"/>
            </w:pPr>
            <w:r w:rsidRPr="00A16338">
              <w:t xml:space="preserve">Finansminister Magdalena Andersson </w:t>
            </w:r>
            <w:r>
              <w:t xml:space="preserve">och riksbankschef Stefan Ingves informerade utskottet inför </w:t>
            </w:r>
            <w:r w:rsidRPr="00A16338">
              <w:t>IMF och Världsbankens vårmöt</w:t>
            </w:r>
            <w:r>
              <w:t xml:space="preserve">en och svarade på ledamöternas frågor. </w:t>
            </w:r>
          </w:p>
          <w:p w14:paraId="248E557C" w14:textId="77777777" w:rsidR="00A16338" w:rsidRDefault="00A16338" w:rsidP="00A16338">
            <w:pPr>
              <w:outlineLvl w:val="0"/>
              <w:rPr>
                <w:b/>
              </w:rPr>
            </w:pPr>
          </w:p>
          <w:p w14:paraId="03724074" w14:textId="77777777" w:rsidR="00A16338" w:rsidRDefault="00A16338" w:rsidP="00A16338">
            <w:pPr>
              <w:outlineLvl w:val="0"/>
            </w:pPr>
            <w:r w:rsidRPr="00A16338">
              <w:t>Båda deltog på distans.</w:t>
            </w:r>
          </w:p>
          <w:p w14:paraId="511F63C7" w14:textId="77777777" w:rsidR="00A16338" w:rsidRDefault="00A16338" w:rsidP="00A16338">
            <w:pPr>
              <w:outlineLvl w:val="0"/>
            </w:pPr>
          </w:p>
          <w:p w14:paraId="3C43A7A1" w14:textId="77777777" w:rsidR="00A16338" w:rsidRPr="00A16338" w:rsidRDefault="00A16338" w:rsidP="00A16338">
            <w:pPr>
              <w:outlineLvl w:val="0"/>
            </w:pPr>
            <w:r>
              <w:t>Fem tjänstemän från finansdepartementet var uppkopplade på distans</w:t>
            </w:r>
            <w:r w:rsidR="001827D2">
              <w:t xml:space="preserve"> på punkterna </w:t>
            </w:r>
            <w:proofErr w:type="gramStart"/>
            <w:r w:rsidR="001827D2">
              <w:t>3-6</w:t>
            </w:r>
            <w:proofErr w:type="gramEnd"/>
            <w:r w:rsidR="001827D2">
              <w:t>.</w:t>
            </w:r>
          </w:p>
          <w:p w14:paraId="0A829944" w14:textId="77777777" w:rsidR="00A16338" w:rsidRPr="00A16338" w:rsidRDefault="00A16338" w:rsidP="00A16338">
            <w:pPr>
              <w:outlineLvl w:val="0"/>
            </w:pPr>
          </w:p>
        </w:tc>
      </w:tr>
      <w:tr w:rsidR="00A16338" w14:paraId="1FB0C80F" w14:textId="77777777" w:rsidTr="00A16338">
        <w:tc>
          <w:tcPr>
            <w:tcW w:w="639" w:type="dxa"/>
          </w:tcPr>
          <w:p w14:paraId="2DDAC76E" w14:textId="088C5330" w:rsidR="00A16338" w:rsidRDefault="00A16338" w:rsidP="00717F37">
            <w:pPr>
              <w:tabs>
                <w:tab w:val="left" w:pos="1701"/>
              </w:tabs>
              <w:rPr>
                <w:b/>
                <w:snapToGrid w:val="0"/>
              </w:rPr>
            </w:pPr>
            <w:r>
              <w:rPr>
                <w:b/>
                <w:snapToGrid w:val="0"/>
              </w:rPr>
              <w:t>§</w:t>
            </w:r>
            <w:r w:rsidR="009354C6">
              <w:rPr>
                <w:b/>
                <w:snapToGrid w:val="0"/>
              </w:rPr>
              <w:t xml:space="preserve"> 4</w:t>
            </w:r>
          </w:p>
        </w:tc>
        <w:tc>
          <w:tcPr>
            <w:tcW w:w="7938" w:type="dxa"/>
          </w:tcPr>
          <w:p w14:paraId="3D21A599" w14:textId="77777777" w:rsidR="00335765" w:rsidRPr="001827D2" w:rsidRDefault="00A16338" w:rsidP="001827D2">
            <w:pPr>
              <w:outlineLvl w:val="0"/>
              <w:rPr>
                <w:b/>
                <w:color w:val="000000"/>
                <w:szCs w:val="24"/>
              </w:rPr>
            </w:pPr>
            <w:r w:rsidRPr="001827D2">
              <w:rPr>
                <w:b/>
                <w:color w:val="000000"/>
                <w:szCs w:val="24"/>
              </w:rPr>
              <w:t xml:space="preserve">Kommissionens förslag till meddelande - Det europeiska ekonomiska och finansiella systemet: främja öppenhet, styrka och motståndskraft </w:t>
            </w:r>
            <w:proofErr w:type="gramStart"/>
            <w:r w:rsidRPr="001827D2">
              <w:rPr>
                <w:b/>
                <w:color w:val="000000"/>
                <w:szCs w:val="24"/>
              </w:rPr>
              <w:t>COM(</w:t>
            </w:r>
            <w:proofErr w:type="gramEnd"/>
            <w:r w:rsidRPr="001827D2">
              <w:rPr>
                <w:b/>
                <w:color w:val="000000"/>
                <w:szCs w:val="24"/>
              </w:rPr>
              <w:t xml:space="preserve">2021) 32 </w:t>
            </w:r>
          </w:p>
          <w:p w14:paraId="4EDAA1DE" w14:textId="77777777" w:rsidR="00335765" w:rsidRDefault="00335765" w:rsidP="001827D2">
            <w:pPr>
              <w:outlineLvl w:val="0"/>
              <w:rPr>
                <w:color w:val="000000"/>
                <w:szCs w:val="24"/>
              </w:rPr>
            </w:pPr>
            <w:r w:rsidRPr="001827D2">
              <w:rPr>
                <w:color w:val="000000"/>
                <w:szCs w:val="24"/>
              </w:rPr>
              <w:t xml:space="preserve">Utskottet överlade med finansminister Magdalena Andersson om kommissionens förslag till meddelande - </w:t>
            </w:r>
            <w:proofErr w:type="gramStart"/>
            <w:r w:rsidRPr="001827D2">
              <w:rPr>
                <w:color w:val="000000"/>
                <w:szCs w:val="24"/>
              </w:rPr>
              <w:t>COM(</w:t>
            </w:r>
            <w:proofErr w:type="gramEnd"/>
            <w:r w:rsidRPr="001827D2">
              <w:rPr>
                <w:color w:val="000000"/>
                <w:szCs w:val="24"/>
              </w:rPr>
              <w:t>2021) 32.</w:t>
            </w:r>
          </w:p>
          <w:p w14:paraId="34809FD6" w14:textId="77777777" w:rsidR="001827D2" w:rsidRDefault="001827D2" w:rsidP="001827D2">
            <w:pPr>
              <w:outlineLvl w:val="0"/>
              <w:rPr>
                <w:color w:val="000000"/>
                <w:szCs w:val="24"/>
              </w:rPr>
            </w:pPr>
          </w:p>
          <w:p w14:paraId="45809495" w14:textId="77777777" w:rsidR="00335765" w:rsidRPr="001827D2" w:rsidRDefault="00335765" w:rsidP="001827D2">
            <w:pPr>
              <w:outlineLvl w:val="0"/>
              <w:rPr>
                <w:color w:val="000000"/>
                <w:szCs w:val="24"/>
              </w:rPr>
            </w:pPr>
            <w:r w:rsidRPr="001827D2">
              <w:rPr>
                <w:color w:val="000000"/>
                <w:szCs w:val="24"/>
              </w:rPr>
              <w:t xml:space="preserve">Finansministern </w:t>
            </w:r>
            <w:r w:rsidR="00FF728F" w:rsidRPr="001827D2">
              <w:rPr>
                <w:color w:val="000000"/>
                <w:szCs w:val="24"/>
              </w:rPr>
              <w:t xml:space="preserve">deltog på distans tillsammans med </w:t>
            </w:r>
            <w:r w:rsidRPr="001827D2">
              <w:rPr>
                <w:color w:val="000000"/>
                <w:szCs w:val="24"/>
              </w:rPr>
              <w:t>statssekreterare Max Elger</w:t>
            </w:r>
            <w:r w:rsidR="00FF728F" w:rsidRPr="001827D2">
              <w:rPr>
                <w:color w:val="000000"/>
                <w:szCs w:val="24"/>
              </w:rPr>
              <w:t xml:space="preserve">. </w:t>
            </w:r>
          </w:p>
          <w:p w14:paraId="70D0E8AD" w14:textId="77777777" w:rsidR="00FF728F" w:rsidRDefault="00FF728F" w:rsidP="001827D2">
            <w:pPr>
              <w:outlineLvl w:val="0"/>
              <w:rPr>
                <w:color w:val="000000"/>
                <w:szCs w:val="24"/>
              </w:rPr>
            </w:pPr>
          </w:p>
          <w:p w14:paraId="197B18CE" w14:textId="77777777" w:rsidR="00335765" w:rsidRPr="001827D2" w:rsidRDefault="00335765" w:rsidP="001827D2">
            <w:pPr>
              <w:outlineLvl w:val="0"/>
              <w:rPr>
                <w:color w:val="000000"/>
                <w:szCs w:val="24"/>
              </w:rPr>
            </w:pPr>
            <w:r w:rsidRPr="001827D2">
              <w:rPr>
                <w:color w:val="000000"/>
                <w:szCs w:val="24"/>
              </w:rPr>
              <w:t xml:space="preserve">Underlaget utgjordes av en översänd </w:t>
            </w:r>
            <w:r w:rsidR="000B0298">
              <w:rPr>
                <w:color w:val="000000"/>
                <w:szCs w:val="24"/>
              </w:rPr>
              <w:t>överläggnings-PM</w:t>
            </w:r>
            <w:r w:rsidRPr="001827D2">
              <w:rPr>
                <w:color w:val="000000"/>
                <w:szCs w:val="24"/>
              </w:rPr>
              <w:t xml:space="preserve"> och en presentation (</w:t>
            </w:r>
            <w:r w:rsidR="00A44824">
              <w:rPr>
                <w:color w:val="000000"/>
                <w:szCs w:val="24"/>
              </w:rPr>
              <w:t xml:space="preserve">dnr. </w:t>
            </w:r>
            <w:proofErr w:type="gramStart"/>
            <w:r w:rsidR="00A44824">
              <w:t>1609-2020</w:t>
            </w:r>
            <w:proofErr w:type="gramEnd"/>
            <w:r w:rsidR="00A44824">
              <w:t>/21</w:t>
            </w:r>
            <w:r w:rsidRPr="001827D2">
              <w:rPr>
                <w:color w:val="000000"/>
                <w:szCs w:val="24"/>
              </w:rPr>
              <w:t>).</w:t>
            </w:r>
          </w:p>
          <w:p w14:paraId="2273564D" w14:textId="77777777" w:rsidR="00335765" w:rsidRPr="00335765" w:rsidRDefault="00335765" w:rsidP="001827D2">
            <w:pPr>
              <w:outlineLvl w:val="0"/>
              <w:rPr>
                <w:color w:val="000000"/>
                <w:szCs w:val="24"/>
              </w:rPr>
            </w:pPr>
          </w:p>
          <w:p w14:paraId="3DC29C0B" w14:textId="77777777" w:rsidR="00335765" w:rsidRPr="001827D2" w:rsidRDefault="00335765" w:rsidP="001827D2">
            <w:pPr>
              <w:outlineLvl w:val="0"/>
              <w:rPr>
                <w:color w:val="000000"/>
                <w:szCs w:val="24"/>
              </w:rPr>
            </w:pPr>
            <w:r w:rsidRPr="001827D2">
              <w:rPr>
                <w:color w:val="000000"/>
                <w:szCs w:val="24"/>
              </w:rPr>
              <w:t xml:space="preserve">Finansministern redogjorde för regeringens ståndpunkt i enlighet med promemorian: </w:t>
            </w:r>
          </w:p>
          <w:p w14:paraId="6DE92431" w14:textId="77777777" w:rsidR="001827D2" w:rsidRPr="001827D2" w:rsidRDefault="00335765" w:rsidP="001827D2">
            <w:pPr>
              <w:pStyle w:val="Liststycke"/>
              <w:widowControl/>
              <w:numPr>
                <w:ilvl w:val="0"/>
                <w:numId w:val="11"/>
              </w:numPr>
              <w:autoSpaceDE w:val="0"/>
              <w:autoSpaceDN w:val="0"/>
              <w:adjustRightInd w:val="0"/>
              <w:rPr>
                <w:color w:val="000000"/>
                <w:szCs w:val="24"/>
              </w:rPr>
            </w:pPr>
            <w:r w:rsidRPr="001827D2">
              <w:rPr>
                <w:color w:val="000000"/>
                <w:szCs w:val="24"/>
              </w:rPr>
              <w:lastRenderedPageBreak/>
              <w:t xml:space="preserve">Regeringen anser att det är viktigt att EU är en stark global aktör och stärker såväl sin inre struktur och konkurrenskraft som sin förmåga att agera externt. Det är samtidigt av yttersta vikt att EU värnar öppenhet, frihandel och det multilaterala samarbetet. I det aktuella meddelandet finns frågor och åtgärder som kan föranleda avvägningar som ger anledning till vaksamhet mot protektionism i olika former. </w:t>
            </w:r>
          </w:p>
          <w:p w14:paraId="241E4F9B" w14:textId="77777777" w:rsidR="00335765" w:rsidRPr="001827D2" w:rsidRDefault="00335765" w:rsidP="001827D2">
            <w:pPr>
              <w:pStyle w:val="Liststycke"/>
              <w:widowControl/>
              <w:numPr>
                <w:ilvl w:val="0"/>
                <w:numId w:val="11"/>
              </w:numPr>
              <w:autoSpaceDE w:val="0"/>
              <w:autoSpaceDN w:val="0"/>
              <w:adjustRightInd w:val="0"/>
              <w:spacing w:before="240"/>
              <w:rPr>
                <w:color w:val="000000"/>
                <w:szCs w:val="24"/>
              </w:rPr>
            </w:pPr>
            <w:r w:rsidRPr="001827D2">
              <w:rPr>
                <w:color w:val="000000"/>
                <w:szCs w:val="24"/>
              </w:rPr>
              <w:t>Regeringen stödjer att den gröna omställningen tas upp i flera delar av meddelandet.</w:t>
            </w:r>
          </w:p>
          <w:p w14:paraId="39E0C50D" w14:textId="77777777" w:rsidR="001827D2" w:rsidRPr="001827D2" w:rsidRDefault="00335765" w:rsidP="001827D2">
            <w:pPr>
              <w:pStyle w:val="Liststycke"/>
              <w:widowControl/>
              <w:numPr>
                <w:ilvl w:val="0"/>
                <w:numId w:val="11"/>
              </w:numPr>
              <w:autoSpaceDE w:val="0"/>
              <w:autoSpaceDN w:val="0"/>
              <w:adjustRightInd w:val="0"/>
              <w:rPr>
                <w:color w:val="000000"/>
                <w:szCs w:val="24"/>
              </w:rPr>
            </w:pPr>
            <w:r w:rsidRPr="001827D2">
              <w:rPr>
                <w:color w:val="000000"/>
                <w:szCs w:val="24"/>
              </w:rPr>
              <w:t>När det gäller enskilda konkreta förslag i meddelandet anser regeringen att en helhetsbedömning måste göras från fall till fall där olika mål och risker behöver vägas samman. Regeringen kommer att ta ställning till konkreta förslag när de läggs fram.</w:t>
            </w:r>
          </w:p>
          <w:p w14:paraId="7EF45218" w14:textId="77777777" w:rsidR="001827D2" w:rsidRPr="001827D2" w:rsidRDefault="00335765" w:rsidP="001827D2">
            <w:pPr>
              <w:pStyle w:val="Liststycke"/>
              <w:widowControl/>
              <w:numPr>
                <w:ilvl w:val="0"/>
                <w:numId w:val="11"/>
              </w:numPr>
              <w:autoSpaceDE w:val="0"/>
              <w:autoSpaceDN w:val="0"/>
              <w:adjustRightInd w:val="0"/>
              <w:rPr>
                <w:color w:val="000000"/>
                <w:szCs w:val="24"/>
              </w:rPr>
            </w:pPr>
            <w:r w:rsidRPr="001827D2">
              <w:rPr>
                <w:color w:val="000000"/>
                <w:szCs w:val="24"/>
              </w:rPr>
              <w:t>Angående den del i meddelandet som handlar om att främja eurons internationella roll anser regeringen att detta kan bidra till målet att göra EU till en starkare global aktör. Det kan finnas fördelar att vinna, även för en medlemsstat som inte har euron som valuta. Det är dock centralt att en</w:t>
            </w:r>
            <w:r w:rsidR="001827D2">
              <w:rPr>
                <w:color w:val="000000"/>
                <w:szCs w:val="24"/>
              </w:rPr>
              <w:t xml:space="preserve"> </w:t>
            </w:r>
            <w:r w:rsidRPr="001827D2">
              <w:rPr>
                <w:color w:val="000000"/>
                <w:szCs w:val="24"/>
              </w:rPr>
              <w:t>marknadsbaserad och frivillig ansats tillämpas. Sverige stödjer att utveckla bankunionen och kapitalmarknadsunionen. Sveriges ståndpunkt om en utvidgning av EU ETS till sjöfartssektorn är positiv.</w:t>
            </w:r>
          </w:p>
          <w:p w14:paraId="7DFE62C5" w14:textId="77777777" w:rsidR="001827D2" w:rsidRPr="001827D2" w:rsidRDefault="00335765" w:rsidP="001827D2">
            <w:pPr>
              <w:pStyle w:val="Liststycke"/>
              <w:numPr>
                <w:ilvl w:val="0"/>
                <w:numId w:val="11"/>
              </w:numPr>
              <w:outlineLvl w:val="0"/>
              <w:rPr>
                <w:color w:val="000000"/>
                <w:szCs w:val="24"/>
              </w:rPr>
            </w:pPr>
            <w:r w:rsidRPr="001827D2">
              <w:rPr>
                <w:color w:val="000000"/>
                <w:szCs w:val="24"/>
              </w:rPr>
              <w:t xml:space="preserve">Regeringen ser positivt på ambitionen att stärka EU:s finansiella motståndskraft och konstaterar att steg redan vidtagits i detta avseende. Det måste ske med beaktande av öppenhet och med en marknadsbaserad ansats. </w:t>
            </w:r>
          </w:p>
          <w:p w14:paraId="232009BE" w14:textId="77777777" w:rsidR="00335765" w:rsidRPr="001827D2" w:rsidRDefault="00335765" w:rsidP="001827D2">
            <w:pPr>
              <w:pStyle w:val="Liststycke"/>
              <w:numPr>
                <w:ilvl w:val="0"/>
                <w:numId w:val="11"/>
              </w:numPr>
              <w:outlineLvl w:val="0"/>
              <w:rPr>
                <w:color w:val="000000"/>
                <w:szCs w:val="24"/>
              </w:rPr>
            </w:pPr>
            <w:r w:rsidRPr="001827D2">
              <w:rPr>
                <w:color w:val="000000"/>
                <w:szCs w:val="24"/>
              </w:rPr>
              <w:t>Regeringen anser att kommande förslag måste beakta kostnadseffektivitet och vara budgetrestriktiva.</w:t>
            </w:r>
          </w:p>
          <w:p w14:paraId="1F228056" w14:textId="77777777" w:rsidR="00A16338" w:rsidRDefault="00A16338" w:rsidP="001827D2">
            <w:pPr>
              <w:pStyle w:val="Liststycke"/>
              <w:outlineLvl w:val="0"/>
              <w:rPr>
                <w:color w:val="000000"/>
                <w:szCs w:val="24"/>
              </w:rPr>
            </w:pPr>
          </w:p>
          <w:p w14:paraId="09A23392" w14:textId="77777777" w:rsidR="001827D2" w:rsidRDefault="001827D2" w:rsidP="001827D2">
            <w:pPr>
              <w:outlineLvl w:val="0"/>
              <w:rPr>
                <w:szCs w:val="24"/>
              </w:rPr>
            </w:pPr>
            <w:r w:rsidRPr="00257E8F">
              <w:rPr>
                <w:szCs w:val="24"/>
              </w:rPr>
              <w:t xml:space="preserve">Ordföranden konstaterade att det fanns stöd för regeringens nu redovisade ståndpunkt.  </w:t>
            </w:r>
          </w:p>
          <w:p w14:paraId="2EA110BA" w14:textId="77777777" w:rsidR="001827D2" w:rsidRDefault="001827D2" w:rsidP="001827D2">
            <w:pPr>
              <w:outlineLvl w:val="0"/>
            </w:pPr>
          </w:p>
          <w:p w14:paraId="7ACD2BD6" w14:textId="6F9D698B" w:rsidR="009354C6" w:rsidRPr="009354C6" w:rsidRDefault="009354C6" w:rsidP="009354C6">
            <w:pPr>
              <w:outlineLvl w:val="0"/>
            </w:pPr>
            <w:r>
              <w:t xml:space="preserve">Avvikande ståndpunkt anmäldes av SD-ledamöterna: </w:t>
            </w:r>
            <w:r w:rsidRPr="009354C6">
              <w:t xml:space="preserve">Vi delar regeringens syn rörande flera frågor, men anser att ståndpunkten även bör innehålla en tydlig uppmaning till euroländerna om att de måste få ordning på sina statsfinanser. Om euroländerna på allvar vill stärka eurons internationella roll är sunda finanser en grundförutsättning. Vi kan inte förväntas rädda euroländerna ännu en gång genom enorma bidrag. Finansministern har gång på gång under senaste året upprepat att tack vare Sveriges sunda statsfinanser gick vi in i pandemin starka. Om EU ska ha en stark finansiell motståndskraft måste ett grundkrav vara att samtliga ML på allvar arbetar mot sunda statsfinanser. </w:t>
            </w:r>
          </w:p>
          <w:p w14:paraId="289BB368" w14:textId="5491A566" w:rsidR="009354C6" w:rsidRDefault="009354C6" w:rsidP="001827D2">
            <w:pPr>
              <w:outlineLvl w:val="0"/>
            </w:pPr>
          </w:p>
          <w:p w14:paraId="465A547C" w14:textId="77777777" w:rsidR="009354C6" w:rsidRPr="009354C6" w:rsidRDefault="009354C6" w:rsidP="009354C6">
            <w:pPr>
              <w:outlineLvl w:val="0"/>
            </w:pPr>
            <w:r>
              <w:t xml:space="preserve">Avvikande ståndpunkt anmäldes av V-ledamoten: </w:t>
            </w:r>
            <w:r w:rsidRPr="009354C6">
              <w:t>Vänsterpartiet står i huvudsak bakom regeringens ståndpunkter utom i delen gällande Kapitalmarknadsunionen. Vi menar att Kapitalmarknadsunionen behöver utvärderas för att se vilka konsekvenserna arbetet med den fått på den finansiella stabiliteten.</w:t>
            </w:r>
          </w:p>
          <w:p w14:paraId="77840B42" w14:textId="77777777" w:rsidR="001827D2" w:rsidRPr="001827D2" w:rsidRDefault="001827D2" w:rsidP="001827D2">
            <w:pPr>
              <w:pStyle w:val="Liststycke"/>
              <w:outlineLvl w:val="0"/>
              <w:rPr>
                <w:color w:val="000000"/>
                <w:szCs w:val="24"/>
              </w:rPr>
            </w:pPr>
          </w:p>
        </w:tc>
      </w:tr>
      <w:tr w:rsidR="00A16338" w14:paraId="524386E6" w14:textId="77777777" w:rsidTr="00A16338">
        <w:tc>
          <w:tcPr>
            <w:tcW w:w="639" w:type="dxa"/>
          </w:tcPr>
          <w:p w14:paraId="5BF79C46" w14:textId="1F5BC3E4" w:rsidR="00A16338" w:rsidRDefault="00A16338" w:rsidP="00717F37">
            <w:pPr>
              <w:tabs>
                <w:tab w:val="left" w:pos="1701"/>
              </w:tabs>
              <w:rPr>
                <w:b/>
                <w:snapToGrid w:val="0"/>
              </w:rPr>
            </w:pPr>
            <w:r>
              <w:rPr>
                <w:b/>
                <w:snapToGrid w:val="0"/>
              </w:rPr>
              <w:lastRenderedPageBreak/>
              <w:t>§</w:t>
            </w:r>
            <w:r w:rsidR="009354C6">
              <w:rPr>
                <w:b/>
                <w:snapToGrid w:val="0"/>
              </w:rPr>
              <w:t xml:space="preserve"> 5</w:t>
            </w:r>
          </w:p>
        </w:tc>
        <w:tc>
          <w:tcPr>
            <w:tcW w:w="7938" w:type="dxa"/>
          </w:tcPr>
          <w:p w14:paraId="45330571" w14:textId="77777777" w:rsidR="00A16338" w:rsidRPr="00A16338" w:rsidRDefault="00A16338" w:rsidP="00A16338">
            <w:pPr>
              <w:outlineLvl w:val="0"/>
              <w:rPr>
                <w:b/>
                <w:bCs/>
              </w:rPr>
            </w:pPr>
            <w:r w:rsidRPr="00A16338">
              <w:rPr>
                <w:b/>
                <w:bCs/>
              </w:rPr>
              <w:t xml:space="preserve">Kommissionens förslag till meddelande - Ett år efter utbrottet av covid-19: finanspolitiska insatser </w:t>
            </w:r>
            <w:proofErr w:type="gramStart"/>
            <w:r w:rsidRPr="00A16338">
              <w:rPr>
                <w:b/>
                <w:bCs/>
              </w:rPr>
              <w:t>COM(</w:t>
            </w:r>
            <w:proofErr w:type="gramEnd"/>
            <w:r w:rsidRPr="00A16338">
              <w:rPr>
                <w:b/>
                <w:bCs/>
              </w:rPr>
              <w:t>2021) 105</w:t>
            </w:r>
          </w:p>
          <w:p w14:paraId="51649BFD" w14:textId="77777777" w:rsidR="001827D2" w:rsidRDefault="001827D2" w:rsidP="001827D2">
            <w:pPr>
              <w:outlineLvl w:val="0"/>
              <w:rPr>
                <w:color w:val="000000"/>
                <w:szCs w:val="24"/>
              </w:rPr>
            </w:pPr>
            <w:r>
              <w:rPr>
                <w:color w:val="000000"/>
                <w:szCs w:val="24"/>
              </w:rPr>
              <w:t>Utskottet överlade med finansminister Magdalena Andersson om k</w:t>
            </w:r>
            <w:r w:rsidRPr="00335765">
              <w:rPr>
                <w:color w:val="000000"/>
                <w:szCs w:val="24"/>
              </w:rPr>
              <w:t xml:space="preserve">ommissionens förslag till meddelande - </w:t>
            </w:r>
            <w:proofErr w:type="gramStart"/>
            <w:r w:rsidRPr="00335765">
              <w:rPr>
                <w:color w:val="000000"/>
                <w:szCs w:val="24"/>
              </w:rPr>
              <w:t>COM(</w:t>
            </w:r>
            <w:proofErr w:type="gramEnd"/>
            <w:r w:rsidRPr="00335765">
              <w:rPr>
                <w:color w:val="000000"/>
                <w:szCs w:val="24"/>
              </w:rPr>
              <w:t xml:space="preserve">2021) </w:t>
            </w:r>
            <w:r>
              <w:rPr>
                <w:color w:val="000000"/>
                <w:szCs w:val="24"/>
              </w:rPr>
              <w:t>105.</w:t>
            </w:r>
          </w:p>
          <w:p w14:paraId="1BC10DE2" w14:textId="77777777" w:rsidR="001827D2" w:rsidRDefault="001827D2" w:rsidP="001827D2">
            <w:pPr>
              <w:outlineLvl w:val="0"/>
              <w:rPr>
                <w:color w:val="000000"/>
                <w:szCs w:val="24"/>
              </w:rPr>
            </w:pPr>
          </w:p>
          <w:p w14:paraId="583E49D4" w14:textId="77777777" w:rsidR="001827D2" w:rsidRDefault="001827D2" w:rsidP="001827D2">
            <w:pPr>
              <w:outlineLvl w:val="0"/>
              <w:rPr>
                <w:color w:val="000000"/>
                <w:szCs w:val="24"/>
              </w:rPr>
            </w:pPr>
            <w:r>
              <w:rPr>
                <w:color w:val="000000"/>
                <w:szCs w:val="24"/>
              </w:rPr>
              <w:t xml:space="preserve">Finansministern deltog på distans tillsammans med statssekreterare Max Elger. </w:t>
            </w:r>
          </w:p>
          <w:p w14:paraId="68A322BB" w14:textId="77777777" w:rsidR="001827D2" w:rsidRDefault="001827D2" w:rsidP="001827D2">
            <w:pPr>
              <w:outlineLvl w:val="0"/>
              <w:rPr>
                <w:color w:val="000000"/>
                <w:szCs w:val="24"/>
              </w:rPr>
            </w:pPr>
          </w:p>
          <w:p w14:paraId="55783C2B" w14:textId="77777777" w:rsidR="001827D2" w:rsidRDefault="001827D2" w:rsidP="001827D2">
            <w:pPr>
              <w:outlineLvl w:val="0"/>
              <w:rPr>
                <w:color w:val="000000"/>
                <w:szCs w:val="24"/>
              </w:rPr>
            </w:pPr>
            <w:r w:rsidRPr="00335765">
              <w:rPr>
                <w:color w:val="000000"/>
                <w:szCs w:val="24"/>
              </w:rPr>
              <w:t xml:space="preserve">Underlaget utgjordes av en översänd </w:t>
            </w:r>
            <w:r w:rsidR="000B0298">
              <w:rPr>
                <w:color w:val="000000"/>
                <w:szCs w:val="24"/>
              </w:rPr>
              <w:t xml:space="preserve">överläggnings-PM </w:t>
            </w:r>
            <w:r w:rsidRPr="00335765">
              <w:rPr>
                <w:color w:val="000000"/>
                <w:szCs w:val="24"/>
              </w:rPr>
              <w:t xml:space="preserve">och en presentation </w:t>
            </w:r>
            <w:r w:rsidR="00A44824" w:rsidRPr="001827D2">
              <w:rPr>
                <w:color w:val="000000"/>
                <w:szCs w:val="24"/>
              </w:rPr>
              <w:t>(</w:t>
            </w:r>
            <w:r w:rsidR="00A44824">
              <w:rPr>
                <w:color w:val="000000"/>
                <w:szCs w:val="24"/>
              </w:rPr>
              <w:t xml:space="preserve">dnr. </w:t>
            </w:r>
            <w:proofErr w:type="gramStart"/>
            <w:r w:rsidR="00A44824">
              <w:t>1609-2020</w:t>
            </w:r>
            <w:proofErr w:type="gramEnd"/>
            <w:r w:rsidR="00A44824">
              <w:t>/21</w:t>
            </w:r>
            <w:r w:rsidR="00A44824" w:rsidRPr="001827D2">
              <w:rPr>
                <w:color w:val="000000"/>
                <w:szCs w:val="24"/>
              </w:rPr>
              <w:t>).</w:t>
            </w:r>
          </w:p>
          <w:p w14:paraId="00A92E78" w14:textId="77777777" w:rsidR="001827D2" w:rsidRPr="00335765" w:rsidRDefault="001827D2" w:rsidP="001827D2">
            <w:pPr>
              <w:outlineLvl w:val="0"/>
              <w:rPr>
                <w:color w:val="000000"/>
                <w:szCs w:val="24"/>
              </w:rPr>
            </w:pPr>
          </w:p>
          <w:p w14:paraId="756853D5" w14:textId="77777777" w:rsidR="001827D2" w:rsidRPr="00335765" w:rsidRDefault="001827D2" w:rsidP="001827D2">
            <w:pPr>
              <w:outlineLvl w:val="0"/>
              <w:rPr>
                <w:color w:val="000000"/>
                <w:szCs w:val="24"/>
              </w:rPr>
            </w:pPr>
            <w:r>
              <w:rPr>
                <w:color w:val="000000"/>
                <w:szCs w:val="24"/>
              </w:rPr>
              <w:t>Finansministern</w:t>
            </w:r>
            <w:r w:rsidRPr="00335765">
              <w:rPr>
                <w:color w:val="000000"/>
                <w:szCs w:val="24"/>
              </w:rPr>
              <w:t xml:space="preserve"> redogjorde för regeringens ståndpunkt i enlighet med promemorian: </w:t>
            </w:r>
          </w:p>
          <w:p w14:paraId="3E6512F5" w14:textId="77777777" w:rsidR="001827D2" w:rsidRPr="001827D2" w:rsidRDefault="001827D2" w:rsidP="001827D2">
            <w:pPr>
              <w:pStyle w:val="Liststycke"/>
              <w:widowControl/>
              <w:numPr>
                <w:ilvl w:val="0"/>
                <w:numId w:val="10"/>
              </w:numPr>
              <w:autoSpaceDE w:val="0"/>
              <w:autoSpaceDN w:val="0"/>
              <w:adjustRightInd w:val="0"/>
              <w:rPr>
                <w:color w:val="000000"/>
                <w:szCs w:val="24"/>
              </w:rPr>
            </w:pPr>
            <w:r w:rsidRPr="001827D2">
              <w:rPr>
                <w:color w:val="000000"/>
                <w:szCs w:val="24"/>
              </w:rPr>
              <w:t xml:space="preserve">Finanspolitiken i EU bör bedrivas i överensstämmelse med stabilitets- och tillväxtpaktens mål om att förebygga och undvika alltför stora underskott samt att främja sunda och hållbara offentliga finanser på medellång sikt. </w:t>
            </w:r>
          </w:p>
          <w:p w14:paraId="46951AB1" w14:textId="77777777" w:rsidR="001827D2" w:rsidRPr="001827D2" w:rsidRDefault="001827D2" w:rsidP="001827D2">
            <w:pPr>
              <w:pStyle w:val="Liststycke"/>
              <w:widowControl/>
              <w:numPr>
                <w:ilvl w:val="0"/>
                <w:numId w:val="10"/>
              </w:numPr>
              <w:autoSpaceDE w:val="0"/>
              <w:autoSpaceDN w:val="0"/>
              <w:adjustRightInd w:val="0"/>
              <w:rPr>
                <w:color w:val="000000"/>
                <w:szCs w:val="24"/>
              </w:rPr>
            </w:pPr>
            <w:r w:rsidRPr="001827D2">
              <w:rPr>
                <w:color w:val="000000"/>
                <w:szCs w:val="24"/>
              </w:rPr>
              <w:t xml:space="preserve">Regeringen välkomnar att kommissionen föreslagit en tydlig, kvantitativ indikator för när undantagsklausulen ska avaktiveras. Det är viktigt att denna indikator är strikt kopplad till den nu aktuella krisen och inte skapar prejudikat för framtiden. </w:t>
            </w:r>
          </w:p>
          <w:p w14:paraId="612DE266" w14:textId="77777777" w:rsidR="001827D2" w:rsidRPr="001827D2" w:rsidRDefault="001827D2" w:rsidP="001827D2">
            <w:pPr>
              <w:pStyle w:val="Liststycke"/>
              <w:widowControl/>
              <w:numPr>
                <w:ilvl w:val="0"/>
                <w:numId w:val="10"/>
              </w:numPr>
              <w:autoSpaceDE w:val="0"/>
              <w:autoSpaceDN w:val="0"/>
              <w:adjustRightInd w:val="0"/>
              <w:rPr>
                <w:color w:val="000000"/>
                <w:szCs w:val="24"/>
              </w:rPr>
            </w:pPr>
            <w:r w:rsidRPr="001827D2">
              <w:rPr>
                <w:color w:val="000000"/>
                <w:szCs w:val="24"/>
              </w:rPr>
              <w:t xml:space="preserve">Regeringen delar i stort kommissionens syn om hur medlemsstaterna bör gå till väga när de normaliserar sin finanspolitik de kommande åren. Det är lämpligt att kommissionen, inom ramen för principen om likabehandling, tar hänsyn till skillnader mellan medlemsstater i sina rekommendationer om finanspolitik. Eventuell framtida tillämpning av andra befintliga flexibilitetsarrangemang inom regelverket bör motiveras tydligt. </w:t>
            </w:r>
          </w:p>
          <w:p w14:paraId="385344B0" w14:textId="77777777" w:rsidR="00A16338" w:rsidRPr="001827D2" w:rsidRDefault="001827D2" w:rsidP="001827D2">
            <w:pPr>
              <w:pStyle w:val="Liststycke"/>
              <w:numPr>
                <w:ilvl w:val="0"/>
                <w:numId w:val="10"/>
              </w:numPr>
              <w:outlineLvl w:val="0"/>
              <w:rPr>
                <w:b/>
              </w:rPr>
            </w:pPr>
            <w:r w:rsidRPr="001827D2">
              <w:rPr>
                <w:color w:val="000000"/>
                <w:szCs w:val="24"/>
              </w:rPr>
              <w:t xml:space="preserve">Regeringen anser att arbetet med en översyn av EU:s ekonomiska styrning och </w:t>
            </w:r>
            <w:proofErr w:type="spellStart"/>
            <w:r w:rsidRPr="001827D2">
              <w:rPr>
                <w:color w:val="000000"/>
                <w:szCs w:val="24"/>
              </w:rPr>
              <w:t>avaktivering</w:t>
            </w:r>
            <w:proofErr w:type="spellEnd"/>
            <w:r w:rsidRPr="001827D2">
              <w:rPr>
                <w:color w:val="000000"/>
                <w:szCs w:val="24"/>
              </w:rPr>
              <w:t xml:space="preserve"> av undantagsklausulen bör hanteras oberoende av varandra</w:t>
            </w:r>
            <w:r>
              <w:rPr>
                <w:color w:val="000000"/>
                <w:szCs w:val="24"/>
              </w:rPr>
              <w:t>.</w:t>
            </w:r>
          </w:p>
          <w:p w14:paraId="6D7EE169" w14:textId="77777777" w:rsidR="00A16338" w:rsidRDefault="00A16338" w:rsidP="00717F37">
            <w:pPr>
              <w:outlineLvl w:val="0"/>
              <w:rPr>
                <w:b/>
              </w:rPr>
            </w:pPr>
          </w:p>
          <w:p w14:paraId="379A724E" w14:textId="77777777" w:rsidR="001827D2" w:rsidRDefault="001827D2" w:rsidP="001827D2">
            <w:pPr>
              <w:outlineLvl w:val="0"/>
              <w:rPr>
                <w:szCs w:val="24"/>
              </w:rPr>
            </w:pPr>
            <w:r w:rsidRPr="00257E8F">
              <w:rPr>
                <w:szCs w:val="24"/>
              </w:rPr>
              <w:t xml:space="preserve">Ordföranden konstaterade att det fanns stöd för regeringens nu redovisade ståndpunkt.  </w:t>
            </w:r>
          </w:p>
          <w:p w14:paraId="3B1FE93C" w14:textId="77777777" w:rsidR="00A16338" w:rsidRDefault="00A16338" w:rsidP="00717F37">
            <w:pPr>
              <w:outlineLvl w:val="0"/>
              <w:rPr>
                <w:b/>
              </w:rPr>
            </w:pPr>
          </w:p>
        </w:tc>
      </w:tr>
      <w:tr w:rsidR="00A16338" w14:paraId="081F8E86" w14:textId="77777777" w:rsidTr="00A16338">
        <w:tc>
          <w:tcPr>
            <w:tcW w:w="639" w:type="dxa"/>
          </w:tcPr>
          <w:p w14:paraId="039B192C" w14:textId="3959B739" w:rsidR="00A16338" w:rsidRDefault="00A16338" w:rsidP="00717F37">
            <w:pPr>
              <w:tabs>
                <w:tab w:val="left" w:pos="1701"/>
              </w:tabs>
              <w:rPr>
                <w:b/>
                <w:snapToGrid w:val="0"/>
              </w:rPr>
            </w:pPr>
            <w:r>
              <w:rPr>
                <w:b/>
                <w:snapToGrid w:val="0"/>
              </w:rPr>
              <w:lastRenderedPageBreak/>
              <w:t>§</w:t>
            </w:r>
            <w:r w:rsidR="009354C6">
              <w:rPr>
                <w:b/>
                <w:snapToGrid w:val="0"/>
              </w:rPr>
              <w:t xml:space="preserve"> 6</w:t>
            </w:r>
          </w:p>
        </w:tc>
        <w:tc>
          <w:tcPr>
            <w:tcW w:w="7938" w:type="dxa"/>
          </w:tcPr>
          <w:p w14:paraId="70216ADF" w14:textId="77777777" w:rsidR="001827D2" w:rsidRDefault="00A16338" w:rsidP="00A16338">
            <w:pPr>
              <w:outlineLvl w:val="0"/>
              <w:rPr>
                <w:rFonts w:eastAsiaTheme="minorHAnsi"/>
                <w:b/>
                <w:bCs/>
                <w:color w:val="000000"/>
                <w:szCs w:val="24"/>
                <w:lang w:eastAsia="en-US"/>
              </w:rPr>
            </w:pPr>
            <w:r>
              <w:rPr>
                <w:rFonts w:eastAsiaTheme="minorHAnsi"/>
                <w:b/>
                <w:bCs/>
                <w:color w:val="000000"/>
                <w:szCs w:val="24"/>
                <w:lang w:eastAsia="en-US"/>
              </w:rPr>
              <w:t>Den europeiska arkitekturen för utvecklingsfinansiering</w:t>
            </w:r>
          </w:p>
          <w:p w14:paraId="4D0DEE90" w14:textId="77777777" w:rsidR="000B0298" w:rsidRDefault="001827D2" w:rsidP="000B0298">
            <w:pPr>
              <w:outlineLvl w:val="0"/>
              <w:rPr>
                <w:rFonts w:eastAsiaTheme="minorHAnsi"/>
                <w:bCs/>
                <w:color w:val="000000"/>
                <w:szCs w:val="24"/>
                <w:lang w:eastAsia="en-US"/>
              </w:rPr>
            </w:pPr>
            <w:r>
              <w:rPr>
                <w:rFonts w:eastAsiaTheme="minorHAnsi"/>
                <w:color w:val="000000"/>
                <w:szCs w:val="24"/>
                <w:lang w:eastAsia="en-US"/>
              </w:rPr>
              <w:t xml:space="preserve">Finansminister Magdalena Andersson </w:t>
            </w:r>
            <w:r w:rsidR="000B0298">
              <w:rPr>
                <w:rFonts w:eastAsiaTheme="minorHAnsi"/>
                <w:color w:val="000000"/>
                <w:szCs w:val="24"/>
                <w:lang w:eastAsia="en-US"/>
              </w:rPr>
              <w:t xml:space="preserve">och </w:t>
            </w:r>
            <w:r w:rsidR="000B0298" w:rsidRPr="001827D2">
              <w:rPr>
                <w:color w:val="000000"/>
                <w:szCs w:val="24"/>
              </w:rPr>
              <w:t>statssekreterare Max Elger</w:t>
            </w:r>
            <w:r w:rsidR="000B0298">
              <w:rPr>
                <w:color w:val="000000"/>
                <w:szCs w:val="24"/>
              </w:rPr>
              <w:t xml:space="preserve"> informerade utskottet och svarade på frågor om den</w:t>
            </w:r>
            <w:r w:rsidR="000B0298" w:rsidRPr="000B0298">
              <w:rPr>
                <w:rFonts w:eastAsiaTheme="minorHAnsi"/>
                <w:bCs/>
                <w:color w:val="000000"/>
                <w:szCs w:val="24"/>
                <w:lang w:eastAsia="en-US"/>
              </w:rPr>
              <w:t xml:space="preserve"> europeiska arkitekturen för utvecklingsfinansiering</w:t>
            </w:r>
            <w:r w:rsidR="000B0298">
              <w:rPr>
                <w:rFonts w:eastAsiaTheme="minorHAnsi"/>
                <w:bCs/>
                <w:color w:val="000000"/>
                <w:szCs w:val="24"/>
                <w:lang w:eastAsia="en-US"/>
              </w:rPr>
              <w:t>.</w:t>
            </w:r>
          </w:p>
          <w:p w14:paraId="2A85E667" w14:textId="77777777" w:rsidR="000B0298" w:rsidRDefault="000B0298" w:rsidP="000B0298">
            <w:pPr>
              <w:outlineLvl w:val="0"/>
              <w:rPr>
                <w:rFonts w:eastAsiaTheme="minorHAnsi"/>
                <w:bCs/>
                <w:color w:val="000000"/>
                <w:szCs w:val="24"/>
                <w:lang w:eastAsia="en-US"/>
              </w:rPr>
            </w:pPr>
          </w:p>
          <w:p w14:paraId="6DE4B9F5" w14:textId="77777777" w:rsidR="000B0298" w:rsidRPr="000B0298" w:rsidRDefault="000B0298" w:rsidP="000B0298">
            <w:pPr>
              <w:outlineLvl w:val="0"/>
              <w:rPr>
                <w:rFonts w:eastAsiaTheme="minorHAnsi"/>
                <w:bCs/>
                <w:color w:val="000000"/>
                <w:szCs w:val="24"/>
                <w:lang w:eastAsia="en-US"/>
              </w:rPr>
            </w:pPr>
            <w:r>
              <w:rPr>
                <w:rFonts w:eastAsiaTheme="minorHAnsi"/>
                <w:bCs/>
                <w:color w:val="000000"/>
                <w:szCs w:val="24"/>
                <w:lang w:eastAsia="en-US"/>
              </w:rPr>
              <w:t>Båda deltog på distans.</w:t>
            </w:r>
          </w:p>
          <w:p w14:paraId="7ABEE336" w14:textId="77777777" w:rsidR="00A16338" w:rsidRPr="00A16338" w:rsidRDefault="00A16338" w:rsidP="00A16338">
            <w:pPr>
              <w:outlineLvl w:val="0"/>
              <w:rPr>
                <w:b/>
                <w:bCs/>
              </w:rPr>
            </w:pPr>
          </w:p>
        </w:tc>
      </w:tr>
      <w:tr w:rsidR="00A16338" w14:paraId="1EBC0F4D" w14:textId="77777777" w:rsidTr="00A16338">
        <w:tc>
          <w:tcPr>
            <w:tcW w:w="639" w:type="dxa"/>
          </w:tcPr>
          <w:p w14:paraId="3DAB608E" w14:textId="73401B36" w:rsidR="00A16338" w:rsidRDefault="00A16338" w:rsidP="00717F37">
            <w:pPr>
              <w:tabs>
                <w:tab w:val="left" w:pos="1701"/>
              </w:tabs>
              <w:rPr>
                <w:b/>
                <w:snapToGrid w:val="0"/>
              </w:rPr>
            </w:pPr>
            <w:r>
              <w:rPr>
                <w:b/>
                <w:snapToGrid w:val="0"/>
              </w:rPr>
              <w:t>§</w:t>
            </w:r>
            <w:r w:rsidR="009354C6">
              <w:rPr>
                <w:b/>
                <w:snapToGrid w:val="0"/>
              </w:rPr>
              <w:t xml:space="preserve"> 7</w:t>
            </w:r>
          </w:p>
        </w:tc>
        <w:tc>
          <w:tcPr>
            <w:tcW w:w="7938" w:type="dxa"/>
          </w:tcPr>
          <w:p w14:paraId="72A3F210" w14:textId="04E6DEA7" w:rsidR="00A16338" w:rsidRDefault="00A16338" w:rsidP="00A16338">
            <w:pPr>
              <w:outlineLvl w:val="0"/>
              <w:rPr>
                <w:rFonts w:eastAsiaTheme="minorHAnsi"/>
                <w:b/>
                <w:bCs/>
                <w:color w:val="000000"/>
                <w:szCs w:val="24"/>
                <w:lang w:eastAsia="en-US"/>
              </w:rPr>
            </w:pPr>
            <w:r>
              <w:rPr>
                <w:rFonts w:eastAsiaTheme="minorHAnsi"/>
                <w:b/>
                <w:bCs/>
                <w:color w:val="000000"/>
                <w:szCs w:val="24"/>
                <w:lang w:eastAsia="en-US"/>
              </w:rPr>
              <w:t xml:space="preserve">Med anledning av KD-ledamotens förslag till utskottsinitiativ om förstärkning </w:t>
            </w:r>
            <w:r w:rsidR="00596D24">
              <w:rPr>
                <w:rFonts w:eastAsiaTheme="minorHAnsi"/>
                <w:b/>
                <w:bCs/>
                <w:color w:val="000000"/>
                <w:szCs w:val="24"/>
                <w:lang w:eastAsia="en-US"/>
              </w:rPr>
              <w:t>och förlängning av krisstöden</w:t>
            </w:r>
          </w:p>
          <w:p w14:paraId="168A3EC9" w14:textId="77777777" w:rsidR="001827D2" w:rsidRDefault="000B0298" w:rsidP="00A16338">
            <w:pPr>
              <w:outlineLvl w:val="0"/>
              <w:rPr>
                <w:rFonts w:eastAsiaTheme="minorHAnsi"/>
                <w:b/>
                <w:bCs/>
                <w:color w:val="000000"/>
                <w:szCs w:val="24"/>
                <w:lang w:eastAsia="en-US"/>
              </w:rPr>
            </w:pPr>
            <w:r>
              <w:rPr>
                <w:rFonts w:eastAsiaTheme="minorHAnsi"/>
                <w:color w:val="000000"/>
                <w:szCs w:val="24"/>
                <w:lang w:eastAsia="en-US"/>
              </w:rPr>
              <w:t xml:space="preserve">Finansminister Magdalena Andersson </w:t>
            </w:r>
            <w:r>
              <w:rPr>
                <w:color w:val="000000"/>
                <w:szCs w:val="24"/>
              </w:rPr>
              <w:t>informerade utskottet och svarade på frågor med anledning av förslaget till utskottsinitiativ.</w:t>
            </w:r>
          </w:p>
          <w:p w14:paraId="509758F2" w14:textId="77777777" w:rsidR="001827D2" w:rsidRDefault="001827D2" w:rsidP="00A16338">
            <w:pPr>
              <w:outlineLvl w:val="0"/>
              <w:rPr>
                <w:rFonts w:eastAsiaTheme="minorHAnsi"/>
                <w:b/>
                <w:bCs/>
                <w:color w:val="000000"/>
                <w:szCs w:val="24"/>
                <w:lang w:eastAsia="en-US"/>
              </w:rPr>
            </w:pPr>
          </w:p>
          <w:p w14:paraId="593C1108" w14:textId="77777777" w:rsidR="000B0298" w:rsidRPr="000B0298" w:rsidRDefault="000B0298" w:rsidP="00A16338">
            <w:pPr>
              <w:outlineLvl w:val="0"/>
              <w:rPr>
                <w:rFonts w:eastAsiaTheme="minorHAnsi"/>
                <w:b/>
                <w:bCs/>
                <w:color w:val="000000"/>
                <w:szCs w:val="24"/>
                <w:lang w:eastAsia="en-US"/>
              </w:rPr>
            </w:pPr>
            <w:r w:rsidRPr="000B0298">
              <w:rPr>
                <w:rFonts w:eastAsiaTheme="minorHAnsi"/>
                <w:bCs/>
                <w:color w:val="000000"/>
                <w:szCs w:val="24"/>
                <w:lang w:eastAsia="en-US"/>
              </w:rPr>
              <w:t xml:space="preserve">Finansministern </w:t>
            </w:r>
            <w:r>
              <w:rPr>
                <w:rFonts w:eastAsiaTheme="minorHAnsi"/>
                <w:bCs/>
                <w:color w:val="000000"/>
                <w:szCs w:val="24"/>
                <w:lang w:eastAsia="en-US"/>
              </w:rPr>
              <w:t>och statssekreterarna Fredrik Olovsson och Emma Lennartsson</w:t>
            </w:r>
            <w:r w:rsidR="00FE2FE8">
              <w:rPr>
                <w:rFonts w:eastAsiaTheme="minorHAnsi"/>
                <w:bCs/>
                <w:color w:val="000000"/>
                <w:szCs w:val="24"/>
                <w:lang w:eastAsia="en-US"/>
              </w:rPr>
              <w:t>, samt en tjänsteman från finansdepartementet</w:t>
            </w:r>
            <w:r>
              <w:rPr>
                <w:rFonts w:eastAsiaTheme="minorHAnsi"/>
                <w:bCs/>
                <w:color w:val="000000"/>
                <w:szCs w:val="24"/>
                <w:lang w:eastAsia="en-US"/>
              </w:rPr>
              <w:t xml:space="preserve"> var uppkopplade på distans</w:t>
            </w:r>
            <w:r w:rsidR="00A44824">
              <w:rPr>
                <w:rFonts w:eastAsiaTheme="minorHAnsi"/>
                <w:bCs/>
                <w:color w:val="000000"/>
                <w:szCs w:val="24"/>
                <w:lang w:eastAsia="en-US"/>
              </w:rPr>
              <w:t>.</w:t>
            </w:r>
          </w:p>
          <w:p w14:paraId="706646EE" w14:textId="77777777" w:rsidR="001827D2" w:rsidRDefault="001827D2" w:rsidP="00A16338">
            <w:pPr>
              <w:outlineLvl w:val="0"/>
              <w:rPr>
                <w:rFonts w:eastAsiaTheme="minorHAnsi"/>
                <w:b/>
                <w:bCs/>
                <w:color w:val="000000"/>
                <w:szCs w:val="24"/>
                <w:lang w:eastAsia="en-US"/>
              </w:rPr>
            </w:pPr>
          </w:p>
        </w:tc>
      </w:tr>
      <w:tr w:rsidR="00717F37" w14:paraId="497CBA46" w14:textId="77777777" w:rsidTr="00A16338">
        <w:tc>
          <w:tcPr>
            <w:tcW w:w="639" w:type="dxa"/>
          </w:tcPr>
          <w:p w14:paraId="2FA3B3BF" w14:textId="3A4BBFC1" w:rsidR="00717F37" w:rsidRDefault="00A16338" w:rsidP="00717F37">
            <w:pPr>
              <w:tabs>
                <w:tab w:val="left" w:pos="1701"/>
              </w:tabs>
              <w:rPr>
                <w:b/>
                <w:snapToGrid w:val="0"/>
              </w:rPr>
            </w:pPr>
            <w:r>
              <w:rPr>
                <w:b/>
                <w:snapToGrid w:val="0"/>
              </w:rPr>
              <w:t>§</w:t>
            </w:r>
            <w:r w:rsidR="009354C6">
              <w:rPr>
                <w:b/>
                <w:snapToGrid w:val="0"/>
              </w:rPr>
              <w:t xml:space="preserve"> 8</w:t>
            </w:r>
          </w:p>
        </w:tc>
        <w:tc>
          <w:tcPr>
            <w:tcW w:w="7938" w:type="dxa"/>
          </w:tcPr>
          <w:p w14:paraId="363377C3" w14:textId="77777777" w:rsidR="002D4224" w:rsidRPr="002D4224" w:rsidRDefault="00717F37" w:rsidP="002D4224">
            <w:pPr>
              <w:outlineLvl w:val="0"/>
              <w:rPr>
                <w:b/>
              </w:rPr>
            </w:pPr>
            <w:r>
              <w:rPr>
                <w:b/>
              </w:rPr>
              <w:t>Anmälningar</w:t>
            </w:r>
          </w:p>
          <w:p w14:paraId="6F86315A" w14:textId="77777777" w:rsidR="0085109D" w:rsidRDefault="002D4224" w:rsidP="0085109D">
            <w:pPr>
              <w:pStyle w:val="Liststycke"/>
              <w:numPr>
                <w:ilvl w:val="0"/>
                <w:numId w:val="12"/>
              </w:numPr>
              <w:outlineLvl w:val="0"/>
            </w:pPr>
            <w:r w:rsidRPr="002D4224">
              <w:t>Kompletterande information från Boverket med anledning av frågor i samband med behandlingen av förslag till utskottsinitiativ om utökade resurser för äldreomsorgen</w:t>
            </w:r>
            <w:r w:rsidR="000B0298">
              <w:t xml:space="preserve"> har delats till ledamöterna via mail.</w:t>
            </w:r>
          </w:p>
          <w:p w14:paraId="4038435A" w14:textId="77777777" w:rsidR="002D4224" w:rsidRPr="002D4224" w:rsidRDefault="002D4224" w:rsidP="009354C6">
            <w:pPr>
              <w:outlineLvl w:val="0"/>
            </w:pPr>
          </w:p>
        </w:tc>
      </w:tr>
      <w:tr w:rsidR="009354C6" w14:paraId="2CCBDD5D" w14:textId="77777777" w:rsidTr="00A16338">
        <w:tc>
          <w:tcPr>
            <w:tcW w:w="639" w:type="dxa"/>
          </w:tcPr>
          <w:p w14:paraId="264AC91B" w14:textId="4F49DC87" w:rsidR="009354C6" w:rsidRDefault="009354C6" w:rsidP="00717F37">
            <w:pPr>
              <w:tabs>
                <w:tab w:val="left" w:pos="1701"/>
              </w:tabs>
              <w:rPr>
                <w:b/>
                <w:snapToGrid w:val="0"/>
              </w:rPr>
            </w:pPr>
            <w:r>
              <w:rPr>
                <w:b/>
                <w:snapToGrid w:val="0"/>
              </w:rPr>
              <w:t>§ 9</w:t>
            </w:r>
          </w:p>
        </w:tc>
        <w:tc>
          <w:tcPr>
            <w:tcW w:w="7938" w:type="dxa"/>
          </w:tcPr>
          <w:p w14:paraId="24423A39" w14:textId="77777777" w:rsidR="009354C6" w:rsidRDefault="009354C6" w:rsidP="009354C6">
            <w:pPr>
              <w:outlineLvl w:val="0"/>
              <w:rPr>
                <w:b/>
              </w:rPr>
            </w:pPr>
            <w:r>
              <w:rPr>
                <w:b/>
              </w:rPr>
              <w:t>Sammanträde under arbetsplenum</w:t>
            </w:r>
          </w:p>
          <w:p w14:paraId="1BC06863" w14:textId="77777777" w:rsidR="009354C6" w:rsidRDefault="009354C6" w:rsidP="009354C6">
            <w:pPr>
              <w:outlineLvl w:val="0"/>
            </w:pPr>
            <w:r>
              <w:t xml:space="preserve">Eftersom flera punkter på dagordningen återstod beslutade utskottet att </w:t>
            </w:r>
          </w:p>
          <w:p w14:paraId="3F7162F9" w14:textId="77777777" w:rsidR="009354C6" w:rsidRDefault="009354C6" w:rsidP="009354C6">
            <w:pPr>
              <w:outlineLvl w:val="0"/>
            </w:pPr>
            <w:r>
              <w:t>sammanträda under arbetsplenum i kammaren.</w:t>
            </w:r>
          </w:p>
          <w:p w14:paraId="1E11D2AC" w14:textId="34B3C1FB" w:rsidR="009354C6" w:rsidRDefault="009354C6" w:rsidP="009354C6">
            <w:pPr>
              <w:outlineLvl w:val="0"/>
              <w:rPr>
                <w:b/>
              </w:rPr>
            </w:pPr>
          </w:p>
        </w:tc>
      </w:tr>
      <w:tr w:rsidR="00717F37" w14:paraId="454566AC" w14:textId="77777777" w:rsidTr="00A16338">
        <w:tc>
          <w:tcPr>
            <w:tcW w:w="639" w:type="dxa"/>
          </w:tcPr>
          <w:p w14:paraId="5102DC75" w14:textId="7FB31824" w:rsidR="00717F37" w:rsidRDefault="00717F37" w:rsidP="00717F37">
            <w:pPr>
              <w:tabs>
                <w:tab w:val="left" w:pos="1701"/>
              </w:tabs>
              <w:rPr>
                <w:b/>
                <w:snapToGrid w:val="0"/>
              </w:rPr>
            </w:pPr>
            <w:r>
              <w:rPr>
                <w:b/>
                <w:snapToGrid w:val="0"/>
              </w:rPr>
              <w:t>§</w:t>
            </w:r>
            <w:r w:rsidR="009354C6">
              <w:rPr>
                <w:b/>
                <w:snapToGrid w:val="0"/>
              </w:rPr>
              <w:t xml:space="preserve"> 10</w:t>
            </w:r>
          </w:p>
        </w:tc>
        <w:tc>
          <w:tcPr>
            <w:tcW w:w="7938" w:type="dxa"/>
          </w:tcPr>
          <w:p w14:paraId="75D043DA" w14:textId="77777777" w:rsidR="00717F37" w:rsidRPr="005707E2" w:rsidRDefault="00717F37" w:rsidP="00717F37">
            <w:pPr>
              <w:widowControl/>
              <w:autoSpaceDE w:val="0"/>
              <w:autoSpaceDN w:val="0"/>
              <w:adjustRightInd w:val="0"/>
              <w:rPr>
                <w:color w:val="000000"/>
                <w:szCs w:val="24"/>
              </w:rPr>
            </w:pPr>
            <w:r w:rsidRPr="00AD47F5">
              <w:rPr>
                <w:b/>
                <w:color w:val="000000"/>
                <w:szCs w:val="24"/>
              </w:rPr>
              <w:t>Justering</w:t>
            </w:r>
            <w:r>
              <w:rPr>
                <w:b/>
                <w:color w:val="000000"/>
                <w:szCs w:val="24"/>
              </w:rPr>
              <w:t xml:space="preserve"> av protokoll</w:t>
            </w:r>
          </w:p>
          <w:p w14:paraId="51C7E9BF" w14:textId="77777777" w:rsidR="005707E2" w:rsidRPr="005707E2" w:rsidRDefault="005707E2" w:rsidP="00717F37">
            <w:pPr>
              <w:widowControl/>
              <w:autoSpaceDE w:val="0"/>
              <w:autoSpaceDN w:val="0"/>
              <w:adjustRightInd w:val="0"/>
              <w:rPr>
                <w:color w:val="000000"/>
                <w:szCs w:val="24"/>
              </w:rPr>
            </w:pPr>
            <w:r w:rsidRPr="005707E2">
              <w:rPr>
                <w:color w:val="000000"/>
                <w:szCs w:val="24"/>
              </w:rPr>
              <w:t>Utskottet justerade protokoll 2020/21:46</w:t>
            </w:r>
            <w:r>
              <w:rPr>
                <w:color w:val="000000"/>
                <w:szCs w:val="24"/>
              </w:rPr>
              <w:t>.</w:t>
            </w:r>
          </w:p>
          <w:p w14:paraId="7D5F1F6C" w14:textId="77777777" w:rsidR="00717F37" w:rsidRPr="00AD47F5" w:rsidRDefault="00717F37" w:rsidP="00717F37">
            <w:pPr>
              <w:widowControl/>
              <w:autoSpaceDE w:val="0"/>
              <w:autoSpaceDN w:val="0"/>
              <w:adjustRightInd w:val="0"/>
              <w:rPr>
                <w:b/>
                <w:color w:val="000000"/>
                <w:szCs w:val="24"/>
              </w:rPr>
            </w:pPr>
          </w:p>
        </w:tc>
      </w:tr>
      <w:tr w:rsidR="00717F37" w14:paraId="141F4CA4" w14:textId="77777777" w:rsidTr="00A16338">
        <w:tc>
          <w:tcPr>
            <w:tcW w:w="639" w:type="dxa"/>
          </w:tcPr>
          <w:p w14:paraId="1280B8D1" w14:textId="58023393" w:rsidR="00717F37" w:rsidRDefault="00A16338" w:rsidP="00717F37">
            <w:pPr>
              <w:tabs>
                <w:tab w:val="left" w:pos="1701"/>
              </w:tabs>
              <w:rPr>
                <w:b/>
                <w:snapToGrid w:val="0"/>
              </w:rPr>
            </w:pPr>
            <w:r>
              <w:rPr>
                <w:b/>
                <w:snapToGrid w:val="0"/>
              </w:rPr>
              <w:lastRenderedPageBreak/>
              <w:t>§</w:t>
            </w:r>
            <w:r w:rsidR="009354C6">
              <w:rPr>
                <w:b/>
                <w:snapToGrid w:val="0"/>
              </w:rPr>
              <w:t xml:space="preserve"> 11</w:t>
            </w:r>
          </w:p>
        </w:tc>
        <w:tc>
          <w:tcPr>
            <w:tcW w:w="7938" w:type="dxa"/>
          </w:tcPr>
          <w:p w14:paraId="6F3EE5B7" w14:textId="77777777" w:rsidR="00717F37" w:rsidRDefault="00A16338" w:rsidP="00717F37">
            <w:pPr>
              <w:widowControl/>
              <w:autoSpaceDE w:val="0"/>
              <w:autoSpaceDN w:val="0"/>
              <w:adjustRightInd w:val="0"/>
              <w:rPr>
                <w:color w:val="000000"/>
                <w:szCs w:val="24"/>
              </w:rPr>
            </w:pPr>
            <w:r>
              <w:rPr>
                <w:rFonts w:eastAsiaTheme="minorHAnsi"/>
                <w:b/>
                <w:bCs/>
                <w:color w:val="000000"/>
                <w:szCs w:val="24"/>
                <w:lang w:eastAsia="en-US"/>
              </w:rPr>
              <w:t>Ändringar i statens budget för 2021 – Stöd till äldreomsorgen med anledning av coronaviruset (FiU46)</w:t>
            </w:r>
            <w:r>
              <w:rPr>
                <w:rFonts w:eastAsiaTheme="minorHAnsi"/>
                <w:b/>
                <w:bCs/>
                <w:color w:val="000000"/>
                <w:szCs w:val="24"/>
                <w:lang w:eastAsia="en-US"/>
              </w:rPr>
              <w:br/>
            </w:r>
            <w:r w:rsidR="00787363">
              <w:rPr>
                <w:color w:val="000000"/>
                <w:szCs w:val="24"/>
              </w:rPr>
              <w:t xml:space="preserve">Utskottet inledde behandlingen av föredragnings-PM och yttranden från socialutskottet (SoU5y) och utbildningsutskottet (UbU3y). </w:t>
            </w:r>
          </w:p>
          <w:p w14:paraId="5AFF9BBC" w14:textId="77777777" w:rsidR="00787363" w:rsidRDefault="00787363" w:rsidP="00717F37">
            <w:pPr>
              <w:widowControl/>
              <w:autoSpaceDE w:val="0"/>
              <w:autoSpaceDN w:val="0"/>
              <w:adjustRightInd w:val="0"/>
              <w:rPr>
                <w:color w:val="000000"/>
                <w:szCs w:val="24"/>
              </w:rPr>
            </w:pPr>
          </w:p>
          <w:p w14:paraId="1B0657B0" w14:textId="77777777" w:rsidR="00787363" w:rsidRDefault="00787363" w:rsidP="00717F37">
            <w:pPr>
              <w:widowControl/>
              <w:autoSpaceDE w:val="0"/>
              <w:autoSpaceDN w:val="0"/>
              <w:adjustRightInd w:val="0"/>
              <w:rPr>
                <w:color w:val="000000"/>
                <w:szCs w:val="24"/>
              </w:rPr>
            </w:pPr>
            <w:r>
              <w:rPr>
                <w:color w:val="000000"/>
                <w:szCs w:val="24"/>
              </w:rPr>
              <w:t>Ärendet bordlades.</w:t>
            </w:r>
          </w:p>
          <w:p w14:paraId="5D5EACFD" w14:textId="77777777" w:rsidR="00717F37" w:rsidRPr="00305C38" w:rsidRDefault="00717F37" w:rsidP="00717F37">
            <w:pPr>
              <w:widowControl/>
              <w:autoSpaceDE w:val="0"/>
              <w:autoSpaceDN w:val="0"/>
              <w:adjustRightInd w:val="0"/>
              <w:rPr>
                <w:color w:val="000000"/>
                <w:szCs w:val="24"/>
              </w:rPr>
            </w:pPr>
          </w:p>
        </w:tc>
      </w:tr>
      <w:tr w:rsidR="00717F37" w14:paraId="33BA96AC" w14:textId="77777777" w:rsidTr="00A16338">
        <w:tc>
          <w:tcPr>
            <w:tcW w:w="639" w:type="dxa"/>
          </w:tcPr>
          <w:p w14:paraId="0FCBE42E" w14:textId="6C6EAE56" w:rsidR="00717F37" w:rsidRDefault="00717F37" w:rsidP="00717F37">
            <w:pPr>
              <w:tabs>
                <w:tab w:val="left" w:pos="1701"/>
              </w:tabs>
              <w:rPr>
                <w:b/>
                <w:snapToGrid w:val="0"/>
              </w:rPr>
            </w:pPr>
            <w:r>
              <w:rPr>
                <w:b/>
                <w:snapToGrid w:val="0"/>
              </w:rPr>
              <w:t xml:space="preserve">§ </w:t>
            </w:r>
            <w:r w:rsidR="00A16338">
              <w:rPr>
                <w:b/>
                <w:snapToGrid w:val="0"/>
              </w:rPr>
              <w:t>1</w:t>
            </w:r>
            <w:r w:rsidR="009354C6">
              <w:rPr>
                <w:b/>
                <w:snapToGrid w:val="0"/>
              </w:rPr>
              <w:t>2</w:t>
            </w:r>
          </w:p>
        </w:tc>
        <w:tc>
          <w:tcPr>
            <w:tcW w:w="7938" w:type="dxa"/>
          </w:tcPr>
          <w:p w14:paraId="1BFD7FD2" w14:textId="77777777" w:rsidR="00717F37" w:rsidRDefault="00A16338" w:rsidP="00717F37">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Förslag till utskottsinitiativ</w:t>
            </w:r>
            <w:r w:rsidR="00596D24">
              <w:rPr>
                <w:rFonts w:eastAsiaTheme="minorHAnsi"/>
                <w:b/>
                <w:bCs/>
                <w:color w:val="000000"/>
                <w:szCs w:val="24"/>
                <w:lang w:eastAsia="en-US"/>
              </w:rPr>
              <w:t xml:space="preserve"> från KD-ledamoten</w:t>
            </w:r>
          </w:p>
          <w:p w14:paraId="671D5D39" w14:textId="384562F9" w:rsidR="002D4224" w:rsidRPr="00787363" w:rsidRDefault="00787363" w:rsidP="00717F37">
            <w:pPr>
              <w:widowControl/>
              <w:autoSpaceDE w:val="0"/>
              <w:autoSpaceDN w:val="0"/>
              <w:adjustRightInd w:val="0"/>
              <w:rPr>
                <w:i/>
                <w:szCs w:val="24"/>
              </w:rPr>
            </w:pPr>
            <w:r w:rsidRPr="00787363">
              <w:rPr>
                <w:color w:val="000000"/>
                <w:szCs w:val="24"/>
              </w:rPr>
              <w:t xml:space="preserve">Med anledning av </w:t>
            </w:r>
            <w:r w:rsidR="009E45B1">
              <w:rPr>
                <w:color w:val="000000"/>
                <w:szCs w:val="24"/>
              </w:rPr>
              <w:t xml:space="preserve">information som framkommit om åtgärder som avses vidtas </w:t>
            </w:r>
            <w:r w:rsidR="00596D24">
              <w:rPr>
                <w:color w:val="000000"/>
                <w:szCs w:val="24"/>
              </w:rPr>
              <w:t>beslutade utskottet att inte gå vidare med förslaget.</w:t>
            </w:r>
          </w:p>
          <w:p w14:paraId="575D5CB6" w14:textId="77777777" w:rsidR="0085109D" w:rsidRPr="00305C38" w:rsidRDefault="0085109D" w:rsidP="00717F37">
            <w:pPr>
              <w:widowControl/>
              <w:autoSpaceDE w:val="0"/>
              <w:autoSpaceDN w:val="0"/>
              <w:adjustRightInd w:val="0"/>
              <w:rPr>
                <w:color w:val="000000"/>
                <w:szCs w:val="24"/>
              </w:rPr>
            </w:pPr>
          </w:p>
        </w:tc>
      </w:tr>
      <w:tr w:rsidR="00717F37" w14:paraId="5225B5F7" w14:textId="77777777" w:rsidTr="00A16338">
        <w:tc>
          <w:tcPr>
            <w:tcW w:w="639" w:type="dxa"/>
          </w:tcPr>
          <w:p w14:paraId="1833152F" w14:textId="759FA73A" w:rsidR="00717F37" w:rsidRDefault="00717F37" w:rsidP="00717F37">
            <w:pPr>
              <w:tabs>
                <w:tab w:val="left" w:pos="1701"/>
              </w:tabs>
              <w:rPr>
                <w:b/>
                <w:snapToGrid w:val="0"/>
              </w:rPr>
            </w:pPr>
            <w:r>
              <w:rPr>
                <w:b/>
                <w:snapToGrid w:val="0"/>
              </w:rPr>
              <w:t>§</w:t>
            </w:r>
            <w:r w:rsidR="00A16338">
              <w:rPr>
                <w:b/>
                <w:snapToGrid w:val="0"/>
              </w:rPr>
              <w:t xml:space="preserve"> 1</w:t>
            </w:r>
            <w:r w:rsidR="009354C6">
              <w:rPr>
                <w:b/>
                <w:snapToGrid w:val="0"/>
              </w:rPr>
              <w:t>3</w:t>
            </w:r>
          </w:p>
          <w:p w14:paraId="7AC07799" w14:textId="77777777" w:rsidR="00717F37" w:rsidRDefault="00717F37" w:rsidP="00717F37">
            <w:pPr>
              <w:tabs>
                <w:tab w:val="left" w:pos="1701"/>
              </w:tabs>
              <w:rPr>
                <w:b/>
                <w:snapToGrid w:val="0"/>
              </w:rPr>
            </w:pPr>
          </w:p>
        </w:tc>
        <w:tc>
          <w:tcPr>
            <w:tcW w:w="7938" w:type="dxa"/>
          </w:tcPr>
          <w:p w14:paraId="44B92C62" w14:textId="77777777" w:rsidR="00717F37" w:rsidRDefault="00A16338" w:rsidP="00717F37">
            <w:pPr>
              <w:widowControl/>
              <w:autoSpaceDE w:val="0"/>
              <w:autoSpaceDN w:val="0"/>
              <w:adjustRightInd w:val="0"/>
              <w:rPr>
                <w:rFonts w:eastAsiaTheme="minorHAnsi"/>
                <w:b/>
                <w:bCs/>
                <w:color w:val="000000"/>
                <w:szCs w:val="24"/>
                <w:lang w:eastAsia="en-US"/>
              </w:rPr>
            </w:pPr>
            <w:r w:rsidRPr="003B3317">
              <w:rPr>
                <w:rFonts w:eastAsiaTheme="minorHAnsi"/>
                <w:b/>
                <w:bCs/>
                <w:color w:val="000000"/>
                <w:szCs w:val="24"/>
                <w:lang w:eastAsia="en-US"/>
              </w:rPr>
              <w:t>Förslag till utskottsinitiativ avseende handläggning, utbetalning, kontroll, återbetalning och påföljd vid missbruk av krisstöden från M-ledamöterna</w:t>
            </w:r>
          </w:p>
          <w:p w14:paraId="0EE87290" w14:textId="77777777" w:rsidR="002D4224" w:rsidRDefault="00787363" w:rsidP="00717F37">
            <w:pPr>
              <w:widowControl/>
              <w:autoSpaceDE w:val="0"/>
              <w:autoSpaceDN w:val="0"/>
              <w:adjustRightInd w:val="0"/>
              <w:rPr>
                <w:color w:val="000000"/>
                <w:szCs w:val="24"/>
              </w:rPr>
            </w:pPr>
            <w:r>
              <w:rPr>
                <w:color w:val="000000"/>
                <w:szCs w:val="24"/>
              </w:rPr>
              <w:t>Utskottet behandlade förslag till utskottsinitiativ från M-ledamöterna.</w:t>
            </w:r>
          </w:p>
          <w:p w14:paraId="067FB251" w14:textId="77777777" w:rsidR="00787363" w:rsidRDefault="00787363" w:rsidP="00717F37">
            <w:pPr>
              <w:widowControl/>
              <w:autoSpaceDE w:val="0"/>
              <w:autoSpaceDN w:val="0"/>
              <w:adjustRightInd w:val="0"/>
              <w:rPr>
                <w:color w:val="000000"/>
                <w:szCs w:val="24"/>
              </w:rPr>
            </w:pPr>
          </w:p>
          <w:p w14:paraId="6BE88326" w14:textId="58F2B4B6" w:rsidR="00787363" w:rsidRDefault="00596D24" w:rsidP="00717F37">
            <w:pPr>
              <w:widowControl/>
              <w:autoSpaceDE w:val="0"/>
              <w:autoSpaceDN w:val="0"/>
              <w:adjustRightInd w:val="0"/>
              <w:rPr>
                <w:color w:val="000000"/>
                <w:szCs w:val="24"/>
              </w:rPr>
            </w:pPr>
            <w:r>
              <w:rPr>
                <w:color w:val="000000"/>
                <w:szCs w:val="24"/>
              </w:rPr>
              <w:t>Utskottet konstaterade att förslaget snarast borde behandlas av berörda fackutskott, och beslöt att inte fortsätta behandlingen av förslaget</w:t>
            </w:r>
            <w:r w:rsidR="00787363">
              <w:rPr>
                <w:color w:val="000000"/>
                <w:szCs w:val="24"/>
              </w:rPr>
              <w:t xml:space="preserve">. </w:t>
            </w:r>
          </w:p>
          <w:p w14:paraId="51FC2BB6" w14:textId="77777777" w:rsidR="002D4224" w:rsidRPr="00305C38" w:rsidRDefault="002D4224" w:rsidP="00717F37">
            <w:pPr>
              <w:widowControl/>
              <w:autoSpaceDE w:val="0"/>
              <w:autoSpaceDN w:val="0"/>
              <w:adjustRightInd w:val="0"/>
              <w:rPr>
                <w:color w:val="000000"/>
                <w:szCs w:val="24"/>
              </w:rPr>
            </w:pPr>
          </w:p>
        </w:tc>
      </w:tr>
      <w:tr w:rsidR="00CD7E8B" w14:paraId="16B4D371" w14:textId="77777777" w:rsidTr="00A16338">
        <w:trPr>
          <w:trHeight w:val="707"/>
        </w:trPr>
        <w:tc>
          <w:tcPr>
            <w:tcW w:w="639" w:type="dxa"/>
          </w:tcPr>
          <w:p w14:paraId="0BC29E33" w14:textId="78ECDD51" w:rsidR="00CD7E8B" w:rsidRDefault="00CD7E8B" w:rsidP="000C726F">
            <w:pPr>
              <w:tabs>
                <w:tab w:val="left" w:pos="1701"/>
              </w:tabs>
              <w:rPr>
                <w:b/>
                <w:snapToGrid w:val="0"/>
              </w:rPr>
            </w:pPr>
            <w:r>
              <w:rPr>
                <w:b/>
                <w:snapToGrid w:val="0"/>
              </w:rPr>
              <w:t xml:space="preserve">§ </w:t>
            </w:r>
            <w:r w:rsidR="00A16338">
              <w:rPr>
                <w:b/>
                <w:snapToGrid w:val="0"/>
              </w:rPr>
              <w:t>1</w:t>
            </w:r>
            <w:r w:rsidR="009354C6">
              <w:rPr>
                <w:b/>
                <w:snapToGrid w:val="0"/>
              </w:rPr>
              <w:t>4</w:t>
            </w:r>
          </w:p>
        </w:tc>
        <w:tc>
          <w:tcPr>
            <w:tcW w:w="7938" w:type="dxa"/>
          </w:tcPr>
          <w:p w14:paraId="443BB95C" w14:textId="77777777" w:rsidR="0085109D" w:rsidRPr="0085109D" w:rsidRDefault="00AD47F5" w:rsidP="0085109D">
            <w:pPr>
              <w:outlineLvl w:val="0"/>
              <w:rPr>
                <w:bCs/>
              </w:rPr>
            </w:pPr>
            <w:r w:rsidRPr="00AD47F5">
              <w:rPr>
                <w:b/>
                <w:bCs/>
              </w:rPr>
              <w:t>Nästa sammanträde</w:t>
            </w:r>
            <w:r w:rsidR="0085109D">
              <w:rPr>
                <w:b/>
                <w:bCs/>
              </w:rPr>
              <w:br/>
            </w:r>
            <w:r w:rsidR="0085109D" w:rsidRPr="0085109D">
              <w:rPr>
                <w:bCs/>
              </w:rPr>
              <w:t>Tisdag 6 april kl. 10.30</w:t>
            </w:r>
          </w:p>
          <w:p w14:paraId="4242C60E" w14:textId="77777777" w:rsidR="00CD7E8B" w:rsidRPr="00AD47F5" w:rsidRDefault="00CD7E8B" w:rsidP="00D021DB">
            <w:pPr>
              <w:outlineLvl w:val="0"/>
              <w:rPr>
                <w:b/>
                <w:bCs/>
              </w:rPr>
            </w:pPr>
          </w:p>
        </w:tc>
      </w:tr>
      <w:tr w:rsidR="00D12ED4" w14:paraId="0B24095C" w14:textId="77777777" w:rsidTr="00A16338">
        <w:tc>
          <w:tcPr>
            <w:tcW w:w="639" w:type="dxa"/>
          </w:tcPr>
          <w:p w14:paraId="32204D0D" w14:textId="77777777" w:rsidR="00D12ED4" w:rsidRDefault="00D12ED4" w:rsidP="00541406">
            <w:pPr>
              <w:tabs>
                <w:tab w:val="left" w:pos="1701"/>
              </w:tabs>
              <w:rPr>
                <w:b/>
                <w:snapToGrid w:val="0"/>
              </w:rPr>
            </w:pPr>
          </w:p>
          <w:p w14:paraId="1C38ABA4" w14:textId="77777777" w:rsidR="00D12ED4" w:rsidRDefault="00D12ED4" w:rsidP="00541406">
            <w:pPr>
              <w:tabs>
                <w:tab w:val="left" w:pos="1701"/>
              </w:tabs>
              <w:rPr>
                <w:b/>
                <w:snapToGrid w:val="0"/>
              </w:rPr>
            </w:pPr>
          </w:p>
          <w:p w14:paraId="451D63BB" w14:textId="77777777" w:rsidR="00D12ED4" w:rsidRDefault="00D12ED4" w:rsidP="00541406">
            <w:pPr>
              <w:tabs>
                <w:tab w:val="left" w:pos="1701"/>
              </w:tabs>
              <w:rPr>
                <w:b/>
                <w:snapToGrid w:val="0"/>
              </w:rPr>
            </w:pPr>
          </w:p>
          <w:p w14:paraId="1387DCC5" w14:textId="77777777" w:rsidR="00D12ED4" w:rsidRDefault="00D12ED4" w:rsidP="00541406">
            <w:pPr>
              <w:tabs>
                <w:tab w:val="left" w:pos="1701"/>
              </w:tabs>
              <w:rPr>
                <w:b/>
                <w:snapToGrid w:val="0"/>
              </w:rPr>
            </w:pPr>
          </w:p>
        </w:tc>
        <w:tc>
          <w:tcPr>
            <w:tcW w:w="7938" w:type="dxa"/>
          </w:tcPr>
          <w:p w14:paraId="45F1EDF0" w14:textId="77777777" w:rsidR="00CD7E8B" w:rsidRPr="00CD7E8B" w:rsidRDefault="00CD7E8B" w:rsidP="00C15B79">
            <w:pPr>
              <w:outlineLvl w:val="0"/>
              <w:rPr>
                <w:bCs/>
              </w:rPr>
            </w:pPr>
          </w:p>
          <w:p w14:paraId="6D41EF7E" w14:textId="77777777" w:rsidR="00CD7E8B" w:rsidRPr="00CD7E8B" w:rsidRDefault="00CD7E8B" w:rsidP="00C15B79">
            <w:pPr>
              <w:outlineLvl w:val="0"/>
              <w:rPr>
                <w:bCs/>
              </w:rPr>
            </w:pPr>
            <w:r w:rsidRPr="00CD7E8B">
              <w:rPr>
                <w:bCs/>
              </w:rPr>
              <w:t>Justeras</w:t>
            </w:r>
          </w:p>
          <w:p w14:paraId="158DB6C7" w14:textId="77777777" w:rsidR="00CD7E8B" w:rsidRPr="00CD7E8B" w:rsidRDefault="00CD7E8B" w:rsidP="00C15B79">
            <w:pPr>
              <w:outlineLvl w:val="0"/>
              <w:rPr>
                <w:bCs/>
              </w:rPr>
            </w:pPr>
          </w:p>
          <w:p w14:paraId="78A9A976" w14:textId="77777777" w:rsidR="00CD7E8B" w:rsidRPr="00CD7E8B" w:rsidRDefault="00CD7E8B" w:rsidP="00C15B79">
            <w:pPr>
              <w:outlineLvl w:val="0"/>
              <w:rPr>
                <w:bCs/>
              </w:rPr>
            </w:pPr>
          </w:p>
          <w:p w14:paraId="1FD70469" w14:textId="77777777" w:rsidR="00CD7E8B" w:rsidRPr="00CD7E8B" w:rsidRDefault="00CD7E8B" w:rsidP="00C15B79">
            <w:pPr>
              <w:outlineLvl w:val="0"/>
              <w:rPr>
                <w:bCs/>
              </w:rPr>
            </w:pPr>
          </w:p>
          <w:p w14:paraId="16D10365" w14:textId="77777777" w:rsidR="00CD7E8B" w:rsidRPr="00CD7E8B" w:rsidRDefault="007A1254" w:rsidP="00C15B79">
            <w:pPr>
              <w:outlineLvl w:val="0"/>
              <w:rPr>
                <w:bCs/>
              </w:rPr>
            </w:pPr>
            <w:r>
              <w:rPr>
                <w:bCs/>
              </w:rPr>
              <w:t>Åsa Westlund</w:t>
            </w:r>
          </w:p>
          <w:p w14:paraId="6B7BE599" w14:textId="77777777" w:rsidR="00D12ED4" w:rsidRPr="00D12ED4" w:rsidRDefault="00D12ED4" w:rsidP="00C15B79">
            <w:pPr>
              <w:outlineLvl w:val="0"/>
              <w:rPr>
                <w:bCs/>
              </w:rPr>
            </w:pPr>
          </w:p>
        </w:tc>
      </w:tr>
      <w:tr w:rsidR="002C538C" w14:paraId="723AB0D4" w14:textId="77777777" w:rsidTr="00A16338">
        <w:tc>
          <w:tcPr>
            <w:tcW w:w="8577" w:type="dxa"/>
            <w:gridSpan w:val="2"/>
          </w:tcPr>
          <w:p w14:paraId="0087BBC2" w14:textId="77777777" w:rsidR="002C538C" w:rsidRPr="00BD39D1" w:rsidRDefault="002C538C" w:rsidP="002C538C">
            <w:pPr>
              <w:outlineLvl w:val="0"/>
            </w:pPr>
          </w:p>
        </w:tc>
      </w:tr>
    </w:tbl>
    <w:p w14:paraId="509EAD6D" w14:textId="77777777" w:rsidR="00294515" w:rsidRDefault="00294515" w:rsidP="00223A90">
      <w:pPr>
        <w:pStyle w:val="Sidhuvud"/>
        <w:tabs>
          <w:tab w:val="clear" w:pos="4536"/>
          <w:tab w:val="left" w:pos="3402"/>
          <w:tab w:val="left" w:pos="6946"/>
        </w:tabs>
        <w:ind w:left="-851"/>
        <w:rPr>
          <w:sz w:val="20"/>
        </w:rPr>
      </w:pPr>
    </w:p>
    <w:p w14:paraId="72701014" w14:textId="77777777" w:rsidR="00282678" w:rsidRPr="00FB3CAB" w:rsidRDefault="004C6601" w:rsidP="00BC4912">
      <w:pPr>
        <w:pStyle w:val="Sidhuvud"/>
        <w:pageBreakBefore/>
        <w:tabs>
          <w:tab w:val="clear" w:pos="4536"/>
          <w:tab w:val="left" w:pos="6946"/>
        </w:tabs>
        <w:ind w:left="6520" w:hanging="7371"/>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193174">
        <w:rPr>
          <w:sz w:val="22"/>
          <w:szCs w:val="22"/>
        </w:rPr>
        <w:t>47</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2192223E" w14:textId="77777777" w:rsidTr="006B55D9">
        <w:tc>
          <w:tcPr>
            <w:tcW w:w="4395" w:type="dxa"/>
            <w:tcBorders>
              <w:top w:val="single" w:sz="6" w:space="0" w:color="auto"/>
              <w:left w:val="single" w:sz="6" w:space="0" w:color="auto"/>
              <w:bottom w:val="single" w:sz="6" w:space="0" w:color="auto"/>
              <w:right w:val="single" w:sz="6" w:space="0" w:color="auto"/>
            </w:tcBorders>
          </w:tcPr>
          <w:p w14:paraId="5025B52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51A40DA9" w14:textId="77777777"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14:paraId="1DACDA79" w14:textId="7AE87457" w:rsidR="004C6601" w:rsidRPr="000E151F" w:rsidRDefault="00FB3CAB" w:rsidP="006B55D9">
            <w:pPr>
              <w:rPr>
                <w:sz w:val="22"/>
                <w:szCs w:val="22"/>
              </w:rPr>
            </w:pPr>
            <w:r>
              <w:rPr>
                <w:sz w:val="22"/>
                <w:szCs w:val="22"/>
              </w:rPr>
              <w:t>§2-</w:t>
            </w:r>
            <w:r w:rsidR="00193174">
              <w:rPr>
                <w:sz w:val="22"/>
                <w:szCs w:val="22"/>
              </w:rPr>
              <w:t>1</w:t>
            </w:r>
            <w:r w:rsidR="00025333">
              <w:rPr>
                <w:sz w:val="22"/>
                <w:szCs w:val="22"/>
              </w:rPr>
              <w:t>4</w:t>
            </w:r>
          </w:p>
        </w:tc>
        <w:tc>
          <w:tcPr>
            <w:tcW w:w="791" w:type="dxa"/>
            <w:gridSpan w:val="2"/>
            <w:tcBorders>
              <w:top w:val="single" w:sz="6" w:space="0" w:color="auto"/>
              <w:left w:val="single" w:sz="6" w:space="0" w:color="auto"/>
              <w:bottom w:val="single" w:sz="6" w:space="0" w:color="auto"/>
              <w:right w:val="single" w:sz="6" w:space="0" w:color="auto"/>
            </w:tcBorders>
          </w:tcPr>
          <w:p w14:paraId="0B4611C7"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A24AD27"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0C136AF1"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5FFA54C0" w14:textId="77777777" w:rsidR="004C6601" w:rsidRPr="000E151F" w:rsidRDefault="004C6601" w:rsidP="006B55D9">
            <w:pPr>
              <w:rPr>
                <w:sz w:val="22"/>
                <w:szCs w:val="22"/>
              </w:rPr>
            </w:pPr>
          </w:p>
        </w:tc>
      </w:tr>
      <w:tr w:rsidR="004C6601" w:rsidRPr="000E151F" w14:paraId="5A8D352E" w14:textId="77777777" w:rsidTr="006B55D9">
        <w:tc>
          <w:tcPr>
            <w:tcW w:w="4395" w:type="dxa"/>
            <w:tcBorders>
              <w:top w:val="single" w:sz="6" w:space="0" w:color="auto"/>
              <w:left w:val="single" w:sz="6" w:space="0" w:color="auto"/>
              <w:bottom w:val="single" w:sz="6" w:space="0" w:color="auto"/>
              <w:right w:val="single" w:sz="6" w:space="0" w:color="auto"/>
            </w:tcBorders>
          </w:tcPr>
          <w:p w14:paraId="7E386BDA"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558E8766" w14:textId="77777777"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57ED41F9"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4408D934"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818160"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D4CFF6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DEF608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1357A8F0"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4F8BD28"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57D6352"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6583F0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2776562"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19793905" w14:textId="77777777" w:rsidR="004C6601" w:rsidRPr="000E151F" w:rsidRDefault="004C6601" w:rsidP="006B55D9">
            <w:pPr>
              <w:rPr>
                <w:sz w:val="22"/>
                <w:szCs w:val="22"/>
              </w:rPr>
            </w:pPr>
            <w:r w:rsidRPr="000E151F">
              <w:rPr>
                <w:sz w:val="22"/>
                <w:szCs w:val="22"/>
              </w:rPr>
              <w:t>V</w:t>
            </w:r>
          </w:p>
        </w:tc>
      </w:tr>
      <w:tr w:rsidR="004C6601" w:rsidRPr="000E151F" w14:paraId="62666B15" w14:textId="77777777" w:rsidTr="006B55D9">
        <w:tc>
          <w:tcPr>
            <w:tcW w:w="4395" w:type="dxa"/>
            <w:tcBorders>
              <w:top w:val="single" w:sz="6" w:space="0" w:color="auto"/>
              <w:left w:val="single" w:sz="6" w:space="0" w:color="auto"/>
              <w:bottom w:val="single" w:sz="6" w:space="0" w:color="auto"/>
              <w:right w:val="single" w:sz="6" w:space="0" w:color="auto"/>
            </w:tcBorders>
          </w:tcPr>
          <w:p w14:paraId="763E00AC" w14:textId="77777777"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43ACB3F4" w14:textId="77777777"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380800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BBF445"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96B43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8D525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9CA6B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B40BB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32AB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DF7C9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BB0FB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5679B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787DE42" w14:textId="77777777" w:rsidR="004C6601" w:rsidRPr="000E151F" w:rsidRDefault="004C6601" w:rsidP="006B55D9">
            <w:pPr>
              <w:rPr>
                <w:sz w:val="22"/>
                <w:szCs w:val="22"/>
              </w:rPr>
            </w:pPr>
          </w:p>
        </w:tc>
      </w:tr>
      <w:tr w:rsidR="004C6601" w:rsidRPr="000E151F" w14:paraId="35C2338A" w14:textId="77777777" w:rsidTr="006B55D9">
        <w:tc>
          <w:tcPr>
            <w:tcW w:w="4395" w:type="dxa"/>
            <w:tcBorders>
              <w:top w:val="single" w:sz="6" w:space="0" w:color="auto"/>
              <w:left w:val="single" w:sz="6" w:space="0" w:color="auto"/>
              <w:bottom w:val="single" w:sz="6" w:space="0" w:color="auto"/>
              <w:right w:val="single" w:sz="6" w:space="0" w:color="auto"/>
            </w:tcBorders>
          </w:tcPr>
          <w:p w14:paraId="0E26EE0E" w14:textId="77777777"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0687585F" w14:textId="77777777" w:rsidR="004C6601" w:rsidRPr="000E151F" w:rsidRDefault="00193174"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155DA5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A67E1F" w14:textId="77777777" w:rsidR="004C6601" w:rsidRPr="000E151F" w:rsidRDefault="00193174"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F41336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5E66A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94623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89B4F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F177A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86F8A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D51F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3D646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412200" w14:textId="77777777" w:rsidR="004C6601" w:rsidRPr="000E151F" w:rsidRDefault="004C6601" w:rsidP="006B55D9">
            <w:pPr>
              <w:rPr>
                <w:sz w:val="22"/>
                <w:szCs w:val="22"/>
              </w:rPr>
            </w:pPr>
          </w:p>
        </w:tc>
      </w:tr>
      <w:tr w:rsidR="004C6601" w:rsidRPr="000E151F" w14:paraId="36EBCEE8" w14:textId="77777777" w:rsidTr="006B55D9">
        <w:tc>
          <w:tcPr>
            <w:tcW w:w="4395" w:type="dxa"/>
            <w:tcBorders>
              <w:top w:val="single" w:sz="6" w:space="0" w:color="auto"/>
              <w:left w:val="single" w:sz="6" w:space="0" w:color="auto"/>
              <w:bottom w:val="single" w:sz="6" w:space="0" w:color="auto"/>
              <w:right w:val="single" w:sz="6" w:space="0" w:color="auto"/>
            </w:tcBorders>
          </w:tcPr>
          <w:p w14:paraId="7640114B" w14:textId="77777777"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14:paraId="12E4541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C7BF61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BA49F"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007355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9517D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BFEAB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9C725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BDAE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69EBE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8C76F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C4DA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FBBF6E" w14:textId="77777777" w:rsidR="004C6601" w:rsidRPr="000E151F" w:rsidRDefault="004C6601" w:rsidP="006B55D9">
            <w:pPr>
              <w:rPr>
                <w:sz w:val="22"/>
                <w:szCs w:val="22"/>
              </w:rPr>
            </w:pPr>
          </w:p>
        </w:tc>
      </w:tr>
      <w:tr w:rsidR="004C6601" w:rsidRPr="000E151F" w14:paraId="07313E3C" w14:textId="77777777" w:rsidTr="006B55D9">
        <w:tc>
          <w:tcPr>
            <w:tcW w:w="4395" w:type="dxa"/>
            <w:tcBorders>
              <w:top w:val="single" w:sz="6" w:space="0" w:color="auto"/>
              <w:left w:val="single" w:sz="6" w:space="0" w:color="auto"/>
              <w:bottom w:val="single" w:sz="6" w:space="0" w:color="auto"/>
              <w:right w:val="single" w:sz="6" w:space="0" w:color="auto"/>
            </w:tcBorders>
          </w:tcPr>
          <w:p w14:paraId="0F6D5BFF" w14:textId="77777777"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716F0493" w14:textId="77777777"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B0F6B6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98D6FE"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77C900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AF7BB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A2DB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299B1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2F2BE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B4FEE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3118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E3167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9E1D190" w14:textId="77777777" w:rsidR="004C6601" w:rsidRPr="000E151F" w:rsidRDefault="004C6601" w:rsidP="006B55D9">
            <w:pPr>
              <w:rPr>
                <w:sz w:val="22"/>
                <w:szCs w:val="22"/>
              </w:rPr>
            </w:pPr>
          </w:p>
        </w:tc>
      </w:tr>
      <w:tr w:rsidR="004C6601" w:rsidRPr="000E151F" w14:paraId="6EAB623A" w14:textId="77777777" w:rsidTr="006B55D9">
        <w:tc>
          <w:tcPr>
            <w:tcW w:w="4395" w:type="dxa"/>
            <w:tcBorders>
              <w:top w:val="single" w:sz="6" w:space="0" w:color="auto"/>
              <w:left w:val="single" w:sz="6" w:space="0" w:color="auto"/>
              <w:bottom w:val="single" w:sz="6" w:space="0" w:color="auto"/>
              <w:right w:val="single" w:sz="6" w:space="0" w:color="auto"/>
            </w:tcBorders>
          </w:tcPr>
          <w:p w14:paraId="072D2AC3" w14:textId="77777777"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6ACE3FB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56E8D1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7AE40"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654D9F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3AB75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99548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4BE46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853F5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DAFD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440F8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5654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DBDC9D" w14:textId="77777777" w:rsidR="004C6601" w:rsidRPr="000E151F" w:rsidRDefault="004C6601" w:rsidP="006B55D9">
            <w:pPr>
              <w:rPr>
                <w:sz w:val="22"/>
                <w:szCs w:val="22"/>
              </w:rPr>
            </w:pPr>
          </w:p>
        </w:tc>
      </w:tr>
      <w:tr w:rsidR="004C6601" w:rsidRPr="000E151F" w14:paraId="03DEBD7D" w14:textId="77777777" w:rsidTr="006B55D9">
        <w:tc>
          <w:tcPr>
            <w:tcW w:w="4395" w:type="dxa"/>
            <w:tcBorders>
              <w:top w:val="single" w:sz="6" w:space="0" w:color="auto"/>
              <w:left w:val="single" w:sz="6" w:space="0" w:color="auto"/>
              <w:bottom w:val="single" w:sz="6" w:space="0" w:color="auto"/>
              <w:right w:val="single" w:sz="6" w:space="0" w:color="auto"/>
            </w:tcBorders>
          </w:tcPr>
          <w:p w14:paraId="3FE43A30" w14:textId="77777777"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31992BA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C2CE5A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725FA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CB6CE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E4D8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9061C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03B1D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CA2E8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684F2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B08D8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31C35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1FB7E6" w14:textId="77777777" w:rsidR="004C6601" w:rsidRPr="000E151F" w:rsidRDefault="004C6601" w:rsidP="006B55D9">
            <w:pPr>
              <w:rPr>
                <w:sz w:val="22"/>
                <w:szCs w:val="22"/>
              </w:rPr>
            </w:pPr>
          </w:p>
        </w:tc>
      </w:tr>
      <w:tr w:rsidR="004C6601" w:rsidRPr="000E151F" w14:paraId="5AE4E6A6" w14:textId="77777777" w:rsidTr="006B55D9">
        <w:tc>
          <w:tcPr>
            <w:tcW w:w="4395" w:type="dxa"/>
            <w:tcBorders>
              <w:top w:val="single" w:sz="6" w:space="0" w:color="auto"/>
              <w:left w:val="single" w:sz="6" w:space="0" w:color="auto"/>
              <w:bottom w:val="single" w:sz="6" w:space="0" w:color="auto"/>
              <w:right w:val="single" w:sz="6" w:space="0" w:color="auto"/>
            </w:tcBorders>
          </w:tcPr>
          <w:p w14:paraId="13180A1A" w14:textId="77777777"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14:paraId="1C4848E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C22C93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E65B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E1582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FEAF7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9D90D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CB501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CB77A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A86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BE439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348E2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3DC616" w14:textId="77777777" w:rsidR="004C6601" w:rsidRPr="000E151F" w:rsidRDefault="004C6601" w:rsidP="006B55D9">
            <w:pPr>
              <w:rPr>
                <w:sz w:val="22"/>
                <w:szCs w:val="22"/>
              </w:rPr>
            </w:pPr>
          </w:p>
        </w:tc>
      </w:tr>
      <w:tr w:rsidR="004C6601" w:rsidRPr="000E151F" w14:paraId="2D04E244" w14:textId="77777777" w:rsidTr="006B55D9">
        <w:tc>
          <w:tcPr>
            <w:tcW w:w="4395" w:type="dxa"/>
            <w:tcBorders>
              <w:top w:val="single" w:sz="6" w:space="0" w:color="auto"/>
              <w:left w:val="single" w:sz="6" w:space="0" w:color="auto"/>
              <w:bottom w:val="single" w:sz="6" w:space="0" w:color="auto"/>
              <w:right w:val="single" w:sz="6" w:space="0" w:color="auto"/>
            </w:tcBorders>
          </w:tcPr>
          <w:p w14:paraId="1A715209" w14:textId="77777777"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14:paraId="0864F40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3F31C7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98E717"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4E6249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176AE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6D383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13AD4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EBD90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F0F57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06E5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AB9D9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5C90D03" w14:textId="77777777" w:rsidR="004C6601" w:rsidRPr="000E151F" w:rsidRDefault="004C6601" w:rsidP="006B55D9">
            <w:pPr>
              <w:rPr>
                <w:sz w:val="22"/>
                <w:szCs w:val="22"/>
              </w:rPr>
            </w:pPr>
          </w:p>
        </w:tc>
      </w:tr>
      <w:tr w:rsidR="004C6601" w:rsidRPr="000E151F" w14:paraId="2D113615" w14:textId="77777777" w:rsidTr="006B55D9">
        <w:tc>
          <w:tcPr>
            <w:tcW w:w="4395" w:type="dxa"/>
            <w:tcBorders>
              <w:top w:val="single" w:sz="6" w:space="0" w:color="auto"/>
              <w:left w:val="single" w:sz="6" w:space="0" w:color="auto"/>
              <w:bottom w:val="single" w:sz="6" w:space="0" w:color="auto"/>
              <w:right w:val="single" w:sz="6" w:space="0" w:color="auto"/>
            </w:tcBorders>
          </w:tcPr>
          <w:p w14:paraId="2F690AB1" w14:textId="77777777"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6BCC06C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D2D28B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80745D"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2FCD2E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32B2F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08948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37075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21579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2A24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C845B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27E5F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AEC039" w14:textId="77777777" w:rsidR="004C6601" w:rsidRPr="000E151F" w:rsidRDefault="004C6601" w:rsidP="006B55D9">
            <w:pPr>
              <w:rPr>
                <w:sz w:val="22"/>
                <w:szCs w:val="22"/>
              </w:rPr>
            </w:pPr>
          </w:p>
        </w:tc>
      </w:tr>
      <w:tr w:rsidR="004C6601" w:rsidRPr="000E151F" w14:paraId="62B29167" w14:textId="77777777" w:rsidTr="006B55D9">
        <w:tc>
          <w:tcPr>
            <w:tcW w:w="4395" w:type="dxa"/>
            <w:tcBorders>
              <w:top w:val="single" w:sz="6" w:space="0" w:color="auto"/>
              <w:left w:val="single" w:sz="6" w:space="0" w:color="auto"/>
              <w:bottom w:val="single" w:sz="6" w:space="0" w:color="auto"/>
              <w:right w:val="single" w:sz="6" w:space="0" w:color="auto"/>
            </w:tcBorders>
          </w:tcPr>
          <w:p w14:paraId="08548246" w14:textId="77777777"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2D16653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35A1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8C5557"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DB2C2B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4FE1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370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3EED2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1D344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B87B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193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D0EF8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A81DAC4" w14:textId="77777777" w:rsidR="004C6601" w:rsidRPr="000E151F" w:rsidRDefault="004C6601" w:rsidP="006B55D9">
            <w:pPr>
              <w:rPr>
                <w:sz w:val="22"/>
                <w:szCs w:val="22"/>
              </w:rPr>
            </w:pPr>
          </w:p>
        </w:tc>
      </w:tr>
      <w:tr w:rsidR="004C6601" w:rsidRPr="000E151F" w14:paraId="2616FFB2" w14:textId="77777777" w:rsidTr="006B55D9">
        <w:tc>
          <w:tcPr>
            <w:tcW w:w="4395" w:type="dxa"/>
            <w:tcBorders>
              <w:top w:val="single" w:sz="6" w:space="0" w:color="auto"/>
              <w:left w:val="single" w:sz="6" w:space="0" w:color="auto"/>
              <w:bottom w:val="single" w:sz="6" w:space="0" w:color="auto"/>
              <w:right w:val="single" w:sz="6" w:space="0" w:color="auto"/>
            </w:tcBorders>
          </w:tcPr>
          <w:p w14:paraId="77811486" w14:textId="77777777"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2DFD5F6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C41BCA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EFEC8D"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F529D9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745E7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5875C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A89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371FD1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06F30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A6630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31FDA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ADDB288" w14:textId="77777777" w:rsidR="004C6601" w:rsidRPr="000E151F" w:rsidRDefault="004C6601" w:rsidP="006B55D9">
            <w:pPr>
              <w:rPr>
                <w:sz w:val="22"/>
                <w:szCs w:val="22"/>
              </w:rPr>
            </w:pPr>
          </w:p>
        </w:tc>
      </w:tr>
      <w:tr w:rsidR="004C6601" w:rsidRPr="000E151F" w14:paraId="2A931C9C" w14:textId="77777777" w:rsidTr="006B55D9">
        <w:tc>
          <w:tcPr>
            <w:tcW w:w="4395" w:type="dxa"/>
            <w:tcBorders>
              <w:top w:val="single" w:sz="6" w:space="0" w:color="auto"/>
              <w:left w:val="single" w:sz="6" w:space="0" w:color="auto"/>
              <w:bottom w:val="single" w:sz="6" w:space="0" w:color="auto"/>
              <w:right w:val="single" w:sz="6" w:space="0" w:color="auto"/>
            </w:tcBorders>
          </w:tcPr>
          <w:p w14:paraId="5B5C25E8" w14:textId="77777777"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14:paraId="792711B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E0856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AC976"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5BF964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3DBA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33F988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CB1F5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7D9A6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9946C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3DD0C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8060B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A0B9D01" w14:textId="77777777" w:rsidR="004C6601" w:rsidRPr="000E151F" w:rsidRDefault="004C6601" w:rsidP="006B55D9">
            <w:pPr>
              <w:rPr>
                <w:sz w:val="22"/>
                <w:szCs w:val="22"/>
              </w:rPr>
            </w:pPr>
          </w:p>
        </w:tc>
      </w:tr>
      <w:tr w:rsidR="004C6601" w:rsidRPr="000E151F" w14:paraId="3943819B" w14:textId="77777777" w:rsidTr="006B55D9">
        <w:tc>
          <w:tcPr>
            <w:tcW w:w="4395" w:type="dxa"/>
            <w:tcBorders>
              <w:top w:val="single" w:sz="6" w:space="0" w:color="auto"/>
              <w:left w:val="single" w:sz="6" w:space="0" w:color="auto"/>
              <w:bottom w:val="single" w:sz="6" w:space="0" w:color="auto"/>
              <w:right w:val="single" w:sz="6" w:space="0" w:color="auto"/>
            </w:tcBorders>
          </w:tcPr>
          <w:p w14:paraId="68BD6037" w14:textId="77777777"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44210C20"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DB01E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4320"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44D09A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781C2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C6E1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77459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65DC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3912C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925AE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B6E8A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908FFA1" w14:textId="77777777" w:rsidR="004C6601" w:rsidRPr="000E151F" w:rsidRDefault="004C6601" w:rsidP="006B55D9">
            <w:pPr>
              <w:rPr>
                <w:sz w:val="22"/>
                <w:szCs w:val="22"/>
              </w:rPr>
            </w:pPr>
          </w:p>
        </w:tc>
      </w:tr>
      <w:tr w:rsidR="004C6601" w:rsidRPr="000E151F" w14:paraId="2A11390F" w14:textId="77777777" w:rsidTr="006B55D9">
        <w:tc>
          <w:tcPr>
            <w:tcW w:w="4395" w:type="dxa"/>
            <w:tcBorders>
              <w:top w:val="single" w:sz="6" w:space="0" w:color="auto"/>
              <w:left w:val="single" w:sz="6" w:space="0" w:color="auto"/>
              <w:bottom w:val="single" w:sz="6" w:space="0" w:color="auto"/>
              <w:right w:val="single" w:sz="6" w:space="0" w:color="auto"/>
            </w:tcBorders>
          </w:tcPr>
          <w:p w14:paraId="6DCFE109" w14:textId="77777777"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5AF90C4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59034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0259F"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610024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343C8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1EB1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5B80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921ED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B500F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F37AD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BC8C4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5D8703" w14:textId="77777777" w:rsidR="004C6601" w:rsidRPr="000E151F" w:rsidRDefault="004C6601" w:rsidP="006B55D9">
            <w:pPr>
              <w:rPr>
                <w:sz w:val="22"/>
                <w:szCs w:val="22"/>
              </w:rPr>
            </w:pPr>
          </w:p>
        </w:tc>
      </w:tr>
      <w:tr w:rsidR="004C6601" w:rsidRPr="000E151F" w14:paraId="45C8E216" w14:textId="77777777" w:rsidTr="006B55D9">
        <w:tc>
          <w:tcPr>
            <w:tcW w:w="4395" w:type="dxa"/>
            <w:tcBorders>
              <w:top w:val="single" w:sz="6" w:space="0" w:color="auto"/>
              <w:left w:val="single" w:sz="6" w:space="0" w:color="auto"/>
              <w:bottom w:val="single" w:sz="6" w:space="0" w:color="auto"/>
              <w:right w:val="single" w:sz="6" w:space="0" w:color="auto"/>
            </w:tcBorders>
          </w:tcPr>
          <w:p w14:paraId="71C6CC6A" w14:textId="77777777"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729CE1C9" w14:textId="77777777" w:rsidR="004C6601" w:rsidRPr="000E151F" w:rsidRDefault="00193174"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78ECFC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C61DED"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776C0A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C978F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31B12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6726A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3832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0B53E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9D87A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69CBE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BFA27A" w14:textId="77777777" w:rsidR="004C6601" w:rsidRPr="000E151F" w:rsidRDefault="004C6601" w:rsidP="006B55D9">
            <w:pPr>
              <w:rPr>
                <w:sz w:val="22"/>
                <w:szCs w:val="22"/>
              </w:rPr>
            </w:pPr>
          </w:p>
        </w:tc>
      </w:tr>
      <w:tr w:rsidR="004C6601" w:rsidRPr="000E151F" w14:paraId="536A2E75" w14:textId="77777777" w:rsidTr="006B55D9">
        <w:tc>
          <w:tcPr>
            <w:tcW w:w="4395" w:type="dxa"/>
            <w:tcBorders>
              <w:top w:val="single" w:sz="6" w:space="0" w:color="auto"/>
              <w:left w:val="single" w:sz="6" w:space="0" w:color="auto"/>
              <w:bottom w:val="single" w:sz="6" w:space="0" w:color="auto"/>
              <w:right w:val="single" w:sz="6" w:space="0" w:color="auto"/>
            </w:tcBorders>
          </w:tcPr>
          <w:p w14:paraId="46962F92" w14:textId="77777777"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0AABDC1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2829D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E6C2"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3768F9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6FA25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B4DC9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7EA08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E0826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F787E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2584A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5DFAE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6FC876" w14:textId="77777777" w:rsidR="004C6601" w:rsidRPr="000E151F" w:rsidRDefault="004C6601" w:rsidP="006B55D9">
            <w:pPr>
              <w:rPr>
                <w:sz w:val="22"/>
                <w:szCs w:val="22"/>
              </w:rPr>
            </w:pPr>
          </w:p>
        </w:tc>
      </w:tr>
      <w:tr w:rsidR="004C6601" w:rsidRPr="000E151F" w14:paraId="314CEBC4" w14:textId="77777777" w:rsidTr="006B55D9">
        <w:tc>
          <w:tcPr>
            <w:tcW w:w="4395" w:type="dxa"/>
            <w:tcBorders>
              <w:top w:val="single" w:sz="6" w:space="0" w:color="auto"/>
              <w:left w:val="single" w:sz="6" w:space="0" w:color="auto"/>
              <w:bottom w:val="single" w:sz="6" w:space="0" w:color="auto"/>
              <w:right w:val="single" w:sz="6" w:space="0" w:color="auto"/>
            </w:tcBorders>
          </w:tcPr>
          <w:p w14:paraId="2B85254F" w14:textId="77777777"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14:paraId="2DF5034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B8B310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E5A866" w14:textId="77777777" w:rsidR="004C6601" w:rsidRPr="000E151F" w:rsidRDefault="00FB3CA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67A216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5F554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57C39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F6305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89EC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E0BCF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E4D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2FA4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B687492" w14:textId="77777777" w:rsidR="004C6601" w:rsidRPr="000E151F" w:rsidRDefault="004C6601" w:rsidP="006B55D9">
            <w:pPr>
              <w:rPr>
                <w:sz w:val="22"/>
                <w:szCs w:val="22"/>
              </w:rPr>
            </w:pPr>
          </w:p>
        </w:tc>
      </w:tr>
      <w:tr w:rsidR="004C6601" w:rsidRPr="000E151F" w14:paraId="1D617714" w14:textId="77777777" w:rsidTr="006B55D9">
        <w:tc>
          <w:tcPr>
            <w:tcW w:w="4395" w:type="dxa"/>
            <w:tcBorders>
              <w:top w:val="single" w:sz="6" w:space="0" w:color="auto"/>
              <w:left w:val="single" w:sz="6" w:space="0" w:color="auto"/>
              <w:bottom w:val="single" w:sz="6" w:space="0" w:color="auto"/>
              <w:right w:val="single" w:sz="6" w:space="0" w:color="auto"/>
            </w:tcBorders>
          </w:tcPr>
          <w:p w14:paraId="6EFD992A" w14:textId="77777777"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11E9CDB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18640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765EB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1CE51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E06F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AEEB0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7A701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29E27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E1C21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E0353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673E2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0C91618" w14:textId="77777777" w:rsidR="004C6601" w:rsidRPr="000E151F" w:rsidRDefault="004C6601" w:rsidP="006B55D9">
            <w:pPr>
              <w:rPr>
                <w:sz w:val="22"/>
                <w:szCs w:val="22"/>
              </w:rPr>
            </w:pPr>
          </w:p>
        </w:tc>
      </w:tr>
      <w:tr w:rsidR="004C6601" w:rsidRPr="000E151F" w14:paraId="34B7AF5D" w14:textId="77777777" w:rsidTr="006B55D9">
        <w:tc>
          <w:tcPr>
            <w:tcW w:w="4395" w:type="dxa"/>
            <w:tcBorders>
              <w:top w:val="single" w:sz="6" w:space="0" w:color="auto"/>
              <w:left w:val="single" w:sz="6" w:space="0" w:color="auto"/>
              <w:bottom w:val="single" w:sz="6" w:space="0" w:color="auto"/>
              <w:right w:val="single" w:sz="6" w:space="0" w:color="auto"/>
            </w:tcBorders>
          </w:tcPr>
          <w:p w14:paraId="3F22045F" w14:textId="77777777"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170E7CA4"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1D0680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33ED8C" w14:textId="77777777" w:rsidR="004C6601" w:rsidRPr="000E151F" w:rsidRDefault="00FB3CAB"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A2CEA4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3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7E4E7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44ED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A18FB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13DBE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877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49AF0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4CB4234" w14:textId="77777777" w:rsidR="004C6601" w:rsidRPr="000E151F" w:rsidRDefault="004C6601" w:rsidP="006B55D9">
            <w:pPr>
              <w:rPr>
                <w:sz w:val="22"/>
                <w:szCs w:val="22"/>
              </w:rPr>
            </w:pPr>
          </w:p>
        </w:tc>
      </w:tr>
      <w:tr w:rsidR="004C6601" w:rsidRPr="000E151F" w14:paraId="3AF843D7" w14:textId="77777777" w:rsidTr="006B55D9">
        <w:tc>
          <w:tcPr>
            <w:tcW w:w="4395" w:type="dxa"/>
            <w:tcBorders>
              <w:top w:val="single" w:sz="6" w:space="0" w:color="auto"/>
              <w:left w:val="single" w:sz="6" w:space="0" w:color="auto"/>
              <w:bottom w:val="single" w:sz="6" w:space="0" w:color="auto"/>
              <w:right w:val="single" w:sz="6" w:space="0" w:color="auto"/>
            </w:tcBorders>
          </w:tcPr>
          <w:p w14:paraId="05CF60F9" w14:textId="77777777"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14:paraId="7FC7F04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5A64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C13690" w14:textId="77777777" w:rsidR="004C6601" w:rsidRPr="000E151F" w:rsidRDefault="00193174"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156F89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8BC7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74ED0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B62B7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D583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1EA2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4DFFD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5BC88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29719B" w14:textId="77777777" w:rsidR="004C6601" w:rsidRPr="000E151F" w:rsidRDefault="004C6601" w:rsidP="006B55D9">
            <w:pPr>
              <w:rPr>
                <w:sz w:val="22"/>
                <w:szCs w:val="22"/>
              </w:rPr>
            </w:pPr>
          </w:p>
        </w:tc>
      </w:tr>
      <w:tr w:rsidR="004C6601" w:rsidRPr="000E151F" w14:paraId="37D020A3" w14:textId="77777777" w:rsidTr="006B55D9">
        <w:tc>
          <w:tcPr>
            <w:tcW w:w="4395" w:type="dxa"/>
            <w:tcBorders>
              <w:top w:val="single" w:sz="6" w:space="0" w:color="auto"/>
              <w:left w:val="single" w:sz="6" w:space="0" w:color="auto"/>
              <w:bottom w:val="single" w:sz="6" w:space="0" w:color="auto"/>
              <w:right w:val="single" w:sz="6" w:space="0" w:color="auto"/>
            </w:tcBorders>
          </w:tcPr>
          <w:p w14:paraId="614F64BF" w14:textId="77777777"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3DD8E4D4" w14:textId="77777777" w:rsidR="004C6601" w:rsidRPr="000E151F" w:rsidRDefault="00FB3CA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4CF730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7BCCF8" w14:textId="77777777" w:rsidR="004C6601" w:rsidRPr="000E151F" w:rsidRDefault="00193174"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9733D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0F32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08DF3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68A39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57AF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05883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793C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FC0A9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2DF9AD" w14:textId="77777777" w:rsidR="004C6601" w:rsidRPr="000E151F" w:rsidRDefault="004C6601" w:rsidP="006B55D9">
            <w:pPr>
              <w:rPr>
                <w:sz w:val="22"/>
                <w:szCs w:val="22"/>
              </w:rPr>
            </w:pPr>
          </w:p>
        </w:tc>
      </w:tr>
      <w:tr w:rsidR="004C6601" w:rsidRPr="000E151F" w14:paraId="1E01B758" w14:textId="77777777" w:rsidTr="006B55D9">
        <w:tc>
          <w:tcPr>
            <w:tcW w:w="4395" w:type="dxa"/>
            <w:tcBorders>
              <w:top w:val="single" w:sz="6" w:space="0" w:color="auto"/>
              <w:left w:val="single" w:sz="6" w:space="0" w:color="auto"/>
              <w:bottom w:val="single" w:sz="6" w:space="0" w:color="auto"/>
              <w:right w:val="single" w:sz="6" w:space="0" w:color="auto"/>
            </w:tcBorders>
          </w:tcPr>
          <w:p w14:paraId="4680EF4C" w14:textId="77777777"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14:paraId="5B69078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752CCD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89252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641DB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D4E4C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8697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D32AF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25093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DEA27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40BD79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5AC1C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5C7D34B" w14:textId="77777777" w:rsidR="004C6601" w:rsidRPr="000E151F" w:rsidRDefault="004C6601" w:rsidP="006B55D9">
            <w:pPr>
              <w:rPr>
                <w:sz w:val="22"/>
                <w:szCs w:val="22"/>
              </w:rPr>
            </w:pPr>
          </w:p>
        </w:tc>
      </w:tr>
      <w:tr w:rsidR="004C6601" w:rsidRPr="000E151F" w14:paraId="0818F299" w14:textId="77777777" w:rsidTr="006B55D9">
        <w:tc>
          <w:tcPr>
            <w:tcW w:w="4395" w:type="dxa"/>
            <w:tcBorders>
              <w:top w:val="single" w:sz="6" w:space="0" w:color="auto"/>
              <w:left w:val="single" w:sz="6" w:space="0" w:color="auto"/>
              <w:bottom w:val="single" w:sz="6" w:space="0" w:color="auto"/>
              <w:right w:val="single" w:sz="6" w:space="0" w:color="auto"/>
            </w:tcBorders>
          </w:tcPr>
          <w:p w14:paraId="42E36F4E"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14:paraId="2A31CFF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404EF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6FA17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19191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2EA7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3AC42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83167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0152A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CBD94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5C77F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73883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3D6A05" w14:textId="77777777" w:rsidR="004C6601" w:rsidRPr="000E151F" w:rsidRDefault="004C6601" w:rsidP="006B55D9">
            <w:pPr>
              <w:rPr>
                <w:sz w:val="22"/>
                <w:szCs w:val="22"/>
              </w:rPr>
            </w:pPr>
          </w:p>
        </w:tc>
      </w:tr>
      <w:tr w:rsidR="004C6601" w:rsidRPr="000E151F" w14:paraId="036F6F28" w14:textId="77777777" w:rsidTr="006B55D9">
        <w:tc>
          <w:tcPr>
            <w:tcW w:w="4395" w:type="dxa"/>
            <w:tcBorders>
              <w:top w:val="single" w:sz="6" w:space="0" w:color="auto"/>
              <w:left w:val="single" w:sz="6" w:space="0" w:color="auto"/>
              <w:bottom w:val="single" w:sz="6" w:space="0" w:color="auto"/>
              <w:right w:val="single" w:sz="6" w:space="0" w:color="auto"/>
            </w:tcBorders>
          </w:tcPr>
          <w:p w14:paraId="401F9493"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14:paraId="16939FB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86256C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A774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32B6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9BE70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FA20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B6FFE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82E12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5936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F3B8C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0430C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D16DD6" w14:textId="77777777" w:rsidR="004C6601" w:rsidRPr="000E151F" w:rsidRDefault="004C6601" w:rsidP="006B55D9">
            <w:pPr>
              <w:rPr>
                <w:sz w:val="22"/>
                <w:szCs w:val="22"/>
              </w:rPr>
            </w:pPr>
          </w:p>
        </w:tc>
      </w:tr>
      <w:tr w:rsidR="004C6601" w:rsidRPr="000E151F" w14:paraId="729F5C0F" w14:textId="77777777" w:rsidTr="006B55D9">
        <w:tc>
          <w:tcPr>
            <w:tcW w:w="4395" w:type="dxa"/>
            <w:tcBorders>
              <w:top w:val="single" w:sz="6" w:space="0" w:color="auto"/>
              <w:left w:val="single" w:sz="6" w:space="0" w:color="auto"/>
              <w:bottom w:val="single" w:sz="6" w:space="0" w:color="auto"/>
              <w:right w:val="single" w:sz="6" w:space="0" w:color="auto"/>
            </w:tcBorders>
          </w:tcPr>
          <w:p w14:paraId="6507FEC9"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14:paraId="7EC65A2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A7CA08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26E3F6" w14:textId="77777777" w:rsidR="004C6601" w:rsidRPr="000E151F" w:rsidRDefault="00193174"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1041F7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37326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95790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50DE3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8DB7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819A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D091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118C2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13A3F68" w14:textId="77777777" w:rsidR="004C6601" w:rsidRPr="000E151F" w:rsidRDefault="004C6601" w:rsidP="006B55D9">
            <w:pPr>
              <w:rPr>
                <w:sz w:val="22"/>
                <w:szCs w:val="22"/>
              </w:rPr>
            </w:pPr>
          </w:p>
        </w:tc>
      </w:tr>
      <w:tr w:rsidR="004C6601" w:rsidRPr="000E151F" w14:paraId="4830AA60" w14:textId="77777777" w:rsidTr="006B55D9">
        <w:tc>
          <w:tcPr>
            <w:tcW w:w="4395" w:type="dxa"/>
            <w:tcBorders>
              <w:top w:val="single" w:sz="6" w:space="0" w:color="auto"/>
              <w:left w:val="single" w:sz="6" w:space="0" w:color="auto"/>
              <w:bottom w:val="single" w:sz="6" w:space="0" w:color="auto"/>
              <w:right w:val="single" w:sz="6" w:space="0" w:color="auto"/>
            </w:tcBorders>
          </w:tcPr>
          <w:p w14:paraId="669B9F23"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7B34ECE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8728A4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2EBC2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F4E4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1B10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50C22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35ABA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83E0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06A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3A40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D86AE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8923D7" w14:textId="77777777" w:rsidR="004C6601" w:rsidRPr="000E151F" w:rsidRDefault="004C6601" w:rsidP="006B55D9">
            <w:pPr>
              <w:rPr>
                <w:sz w:val="22"/>
                <w:szCs w:val="22"/>
              </w:rPr>
            </w:pPr>
          </w:p>
        </w:tc>
      </w:tr>
      <w:tr w:rsidR="004C6601" w:rsidRPr="000E151F" w14:paraId="4C0F62B7" w14:textId="77777777" w:rsidTr="006B55D9">
        <w:tc>
          <w:tcPr>
            <w:tcW w:w="4395" w:type="dxa"/>
            <w:tcBorders>
              <w:top w:val="single" w:sz="6" w:space="0" w:color="auto"/>
              <w:left w:val="single" w:sz="6" w:space="0" w:color="auto"/>
              <w:bottom w:val="single" w:sz="6" w:space="0" w:color="auto"/>
              <w:right w:val="single" w:sz="6" w:space="0" w:color="auto"/>
            </w:tcBorders>
          </w:tcPr>
          <w:p w14:paraId="0E04F25B" w14:textId="77777777"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14:paraId="6ED2397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1F465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EA7B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913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8308D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7BEA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59171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D840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40717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4D84E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F12F6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B4117B" w14:textId="77777777" w:rsidR="004C6601" w:rsidRPr="000E151F" w:rsidRDefault="004C6601" w:rsidP="006B55D9">
            <w:pPr>
              <w:rPr>
                <w:sz w:val="22"/>
                <w:szCs w:val="22"/>
              </w:rPr>
            </w:pPr>
          </w:p>
        </w:tc>
      </w:tr>
      <w:tr w:rsidR="004C6601" w:rsidRPr="000E151F" w14:paraId="0599F203" w14:textId="77777777" w:rsidTr="006B55D9">
        <w:tc>
          <w:tcPr>
            <w:tcW w:w="4395" w:type="dxa"/>
            <w:tcBorders>
              <w:top w:val="single" w:sz="6" w:space="0" w:color="auto"/>
              <w:left w:val="single" w:sz="6" w:space="0" w:color="auto"/>
              <w:bottom w:val="single" w:sz="6" w:space="0" w:color="auto"/>
              <w:right w:val="single" w:sz="6" w:space="0" w:color="auto"/>
            </w:tcBorders>
          </w:tcPr>
          <w:p w14:paraId="054AE7D1" w14:textId="77777777"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14:paraId="25ABEE8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EA94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49017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CA908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17FBA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1D7F9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B3D85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7F1C0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64239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B573C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26732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1D6AE0" w14:textId="77777777" w:rsidR="004C6601" w:rsidRPr="000E151F" w:rsidRDefault="004C6601" w:rsidP="006B55D9">
            <w:pPr>
              <w:rPr>
                <w:sz w:val="22"/>
                <w:szCs w:val="22"/>
              </w:rPr>
            </w:pPr>
          </w:p>
        </w:tc>
      </w:tr>
      <w:tr w:rsidR="004C6601" w:rsidRPr="000E151F" w14:paraId="45D2293A" w14:textId="77777777" w:rsidTr="006B55D9">
        <w:tc>
          <w:tcPr>
            <w:tcW w:w="4395" w:type="dxa"/>
            <w:tcBorders>
              <w:top w:val="single" w:sz="6" w:space="0" w:color="auto"/>
              <w:left w:val="single" w:sz="6" w:space="0" w:color="auto"/>
              <w:bottom w:val="single" w:sz="6" w:space="0" w:color="auto"/>
              <w:right w:val="single" w:sz="6" w:space="0" w:color="auto"/>
            </w:tcBorders>
          </w:tcPr>
          <w:p w14:paraId="7DE6205F" w14:textId="77777777"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14:paraId="0074E110"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EEAE2B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08D11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4A245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6078D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092C8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EB92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129D4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9AEC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21C76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C8BF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FC28E18" w14:textId="77777777" w:rsidR="004C6601" w:rsidRPr="000E151F" w:rsidRDefault="004C6601" w:rsidP="006B55D9">
            <w:pPr>
              <w:rPr>
                <w:sz w:val="22"/>
                <w:szCs w:val="22"/>
              </w:rPr>
            </w:pPr>
          </w:p>
        </w:tc>
      </w:tr>
      <w:tr w:rsidR="004C6601" w:rsidRPr="000E151F" w14:paraId="497F026C" w14:textId="77777777" w:rsidTr="006B55D9">
        <w:tc>
          <w:tcPr>
            <w:tcW w:w="4395" w:type="dxa"/>
            <w:tcBorders>
              <w:top w:val="single" w:sz="6" w:space="0" w:color="auto"/>
              <w:left w:val="single" w:sz="6" w:space="0" w:color="auto"/>
              <w:bottom w:val="single" w:sz="6" w:space="0" w:color="auto"/>
              <w:right w:val="single" w:sz="6" w:space="0" w:color="auto"/>
            </w:tcBorders>
          </w:tcPr>
          <w:p w14:paraId="2A846F3D" w14:textId="77777777"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14:paraId="35AC307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CCB6C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8DA15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2D8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EC518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01849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492E3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EA9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44212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B93B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269F2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52CA8" w14:textId="77777777" w:rsidR="004C6601" w:rsidRPr="000E151F" w:rsidRDefault="004C6601" w:rsidP="006B55D9">
            <w:pPr>
              <w:rPr>
                <w:sz w:val="22"/>
                <w:szCs w:val="22"/>
              </w:rPr>
            </w:pPr>
          </w:p>
        </w:tc>
      </w:tr>
      <w:tr w:rsidR="004C6601" w:rsidRPr="000E151F" w14:paraId="1EA91CD3" w14:textId="77777777" w:rsidTr="006B55D9">
        <w:tc>
          <w:tcPr>
            <w:tcW w:w="4395" w:type="dxa"/>
            <w:tcBorders>
              <w:top w:val="single" w:sz="6" w:space="0" w:color="auto"/>
              <w:left w:val="single" w:sz="6" w:space="0" w:color="auto"/>
              <w:bottom w:val="single" w:sz="6" w:space="0" w:color="auto"/>
              <w:right w:val="single" w:sz="6" w:space="0" w:color="auto"/>
            </w:tcBorders>
          </w:tcPr>
          <w:p w14:paraId="288CB776"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14:paraId="3966F59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E9A0B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8538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9D00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EDFF1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602D2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B157E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558C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ABEF2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1DC9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77922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62D9B3D" w14:textId="77777777" w:rsidR="004C6601" w:rsidRPr="000E151F" w:rsidRDefault="004C6601" w:rsidP="006B55D9">
            <w:pPr>
              <w:rPr>
                <w:sz w:val="22"/>
                <w:szCs w:val="22"/>
              </w:rPr>
            </w:pPr>
          </w:p>
        </w:tc>
      </w:tr>
      <w:tr w:rsidR="004C6601" w:rsidRPr="000E151F" w14:paraId="76BE0834" w14:textId="77777777" w:rsidTr="006B55D9">
        <w:tc>
          <w:tcPr>
            <w:tcW w:w="4395" w:type="dxa"/>
            <w:tcBorders>
              <w:top w:val="single" w:sz="6" w:space="0" w:color="auto"/>
              <w:left w:val="single" w:sz="6" w:space="0" w:color="auto"/>
              <w:bottom w:val="single" w:sz="6" w:space="0" w:color="auto"/>
              <w:right w:val="single" w:sz="6" w:space="0" w:color="auto"/>
            </w:tcBorders>
          </w:tcPr>
          <w:p w14:paraId="58C38953" w14:textId="77777777"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14:paraId="6078185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49D7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E8E7C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0FC2E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B6335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DCC62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AACAC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32948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9D81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3AF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4B67C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D98488" w14:textId="77777777" w:rsidR="004C6601" w:rsidRPr="000E151F" w:rsidRDefault="004C6601" w:rsidP="006B55D9">
            <w:pPr>
              <w:rPr>
                <w:sz w:val="22"/>
                <w:szCs w:val="22"/>
              </w:rPr>
            </w:pPr>
          </w:p>
        </w:tc>
      </w:tr>
      <w:tr w:rsidR="004C6601" w:rsidRPr="000E151F" w14:paraId="3713D269" w14:textId="77777777" w:rsidTr="006B55D9">
        <w:tc>
          <w:tcPr>
            <w:tcW w:w="4395" w:type="dxa"/>
            <w:tcBorders>
              <w:top w:val="single" w:sz="6" w:space="0" w:color="auto"/>
              <w:left w:val="single" w:sz="6" w:space="0" w:color="auto"/>
              <w:bottom w:val="single" w:sz="6" w:space="0" w:color="auto"/>
              <w:right w:val="single" w:sz="6" w:space="0" w:color="auto"/>
            </w:tcBorders>
          </w:tcPr>
          <w:p w14:paraId="734DB8EF"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14:paraId="07BCA76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B6E062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EE34A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66862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EC9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C18BC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C635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1B680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72BE9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59B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252A3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BD0DF50" w14:textId="77777777" w:rsidR="004C6601" w:rsidRPr="000E151F" w:rsidRDefault="004C6601" w:rsidP="006B55D9">
            <w:pPr>
              <w:rPr>
                <w:sz w:val="22"/>
                <w:szCs w:val="22"/>
              </w:rPr>
            </w:pPr>
          </w:p>
        </w:tc>
      </w:tr>
      <w:tr w:rsidR="004C6601" w:rsidRPr="000E151F" w14:paraId="7708F93A" w14:textId="77777777" w:rsidTr="006B55D9">
        <w:tc>
          <w:tcPr>
            <w:tcW w:w="4395" w:type="dxa"/>
            <w:tcBorders>
              <w:top w:val="single" w:sz="6" w:space="0" w:color="auto"/>
              <w:left w:val="single" w:sz="6" w:space="0" w:color="auto"/>
              <w:bottom w:val="single" w:sz="6" w:space="0" w:color="auto"/>
              <w:right w:val="single" w:sz="6" w:space="0" w:color="auto"/>
            </w:tcBorders>
          </w:tcPr>
          <w:p w14:paraId="0E7BD187" w14:textId="77777777"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14:paraId="3F21D12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F62A0D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C1046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D2313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6F05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2FCA0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66F2E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8202E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B72AF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F8430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F988B"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FBC6DE" w14:textId="77777777" w:rsidR="004C6601" w:rsidRPr="000E151F" w:rsidRDefault="004C6601" w:rsidP="006B55D9">
            <w:pPr>
              <w:rPr>
                <w:sz w:val="22"/>
                <w:szCs w:val="22"/>
              </w:rPr>
            </w:pPr>
          </w:p>
        </w:tc>
      </w:tr>
      <w:tr w:rsidR="004C6601" w:rsidRPr="000E151F" w14:paraId="5E84D9C1" w14:textId="77777777" w:rsidTr="006B55D9">
        <w:tc>
          <w:tcPr>
            <w:tcW w:w="4395" w:type="dxa"/>
            <w:tcBorders>
              <w:top w:val="single" w:sz="6" w:space="0" w:color="auto"/>
              <w:left w:val="single" w:sz="6" w:space="0" w:color="auto"/>
              <w:bottom w:val="single" w:sz="6" w:space="0" w:color="auto"/>
              <w:right w:val="single" w:sz="6" w:space="0" w:color="auto"/>
            </w:tcBorders>
          </w:tcPr>
          <w:p w14:paraId="2E4E2A52" w14:textId="77777777"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14:paraId="07BA563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2897D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ABFFC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8175F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97C02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2705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8C252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47A0C7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3C9C7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4BC21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62016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DC17AB" w14:textId="77777777" w:rsidR="004C6601" w:rsidRPr="000E151F" w:rsidRDefault="004C6601" w:rsidP="006B55D9">
            <w:pPr>
              <w:rPr>
                <w:sz w:val="22"/>
                <w:szCs w:val="22"/>
              </w:rPr>
            </w:pPr>
          </w:p>
        </w:tc>
      </w:tr>
      <w:tr w:rsidR="004C6601" w:rsidRPr="000E151F" w14:paraId="7ADF1592" w14:textId="77777777" w:rsidTr="006B55D9">
        <w:tc>
          <w:tcPr>
            <w:tcW w:w="4395" w:type="dxa"/>
            <w:tcBorders>
              <w:top w:val="single" w:sz="6" w:space="0" w:color="auto"/>
              <w:left w:val="single" w:sz="6" w:space="0" w:color="auto"/>
              <w:bottom w:val="single" w:sz="6" w:space="0" w:color="auto"/>
              <w:right w:val="single" w:sz="6" w:space="0" w:color="auto"/>
            </w:tcBorders>
          </w:tcPr>
          <w:p w14:paraId="29A2AAC4" w14:textId="77777777"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14:paraId="607DD90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FBA16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6AFD2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7E7EC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D1BE2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78CAA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3B63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717F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A662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9CD13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2DA8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5786E7" w14:textId="77777777" w:rsidR="004C6601" w:rsidRPr="000E151F" w:rsidRDefault="004C6601" w:rsidP="006B55D9">
            <w:pPr>
              <w:rPr>
                <w:sz w:val="22"/>
                <w:szCs w:val="22"/>
              </w:rPr>
            </w:pPr>
          </w:p>
        </w:tc>
      </w:tr>
      <w:tr w:rsidR="004C6601" w:rsidRPr="000E151F" w14:paraId="24416E71" w14:textId="77777777" w:rsidTr="006B55D9">
        <w:tc>
          <w:tcPr>
            <w:tcW w:w="4395" w:type="dxa"/>
            <w:tcBorders>
              <w:top w:val="single" w:sz="6" w:space="0" w:color="auto"/>
              <w:left w:val="single" w:sz="6" w:space="0" w:color="auto"/>
              <w:bottom w:val="single" w:sz="6" w:space="0" w:color="auto"/>
              <w:right w:val="single" w:sz="6" w:space="0" w:color="auto"/>
            </w:tcBorders>
          </w:tcPr>
          <w:p w14:paraId="5B4B7115" w14:textId="77777777"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14:paraId="783E13F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0909C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A4C4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DE4DF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61C4D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C82F5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C76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683C6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E1EE7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8559A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CCB45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52EECDA" w14:textId="77777777" w:rsidR="004C6601" w:rsidRPr="000E151F" w:rsidRDefault="004C6601" w:rsidP="006B55D9">
            <w:pPr>
              <w:rPr>
                <w:sz w:val="22"/>
                <w:szCs w:val="22"/>
              </w:rPr>
            </w:pPr>
          </w:p>
        </w:tc>
      </w:tr>
      <w:tr w:rsidR="004C6601" w:rsidRPr="000E151F" w14:paraId="06A95587" w14:textId="77777777" w:rsidTr="006B55D9">
        <w:tc>
          <w:tcPr>
            <w:tcW w:w="4395" w:type="dxa"/>
            <w:tcBorders>
              <w:top w:val="single" w:sz="6" w:space="0" w:color="auto"/>
              <w:left w:val="single" w:sz="6" w:space="0" w:color="auto"/>
              <w:bottom w:val="single" w:sz="6" w:space="0" w:color="auto"/>
              <w:right w:val="single" w:sz="6" w:space="0" w:color="auto"/>
            </w:tcBorders>
          </w:tcPr>
          <w:p w14:paraId="7D36B9A4" w14:textId="77777777"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377CCB8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999CD8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C6F27D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58FF0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BD2A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0C61B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0CE97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665BF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E300C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A28B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D9C3F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408133" w14:textId="77777777" w:rsidR="004C6601" w:rsidRPr="000E151F" w:rsidRDefault="004C6601" w:rsidP="006B55D9">
            <w:pPr>
              <w:rPr>
                <w:sz w:val="22"/>
                <w:szCs w:val="22"/>
              </w:rPr>
            </w:pPr>
          </w:p>
        </w:tc>
      </w:tr>
      <w:tr w:rsidR="004C6601" w:rsidRPr="000E151F" w14:paraId="76B1D471" w14:textId="77777777" w:rsidTr="006B55D9">
        <w:tc>
          <w:tcPr>
            <w:tcW w:w="4395" w:type="dxa"/>
            <w:tcBorders>
              <w:top w:val="single" w:sz="6" w:space="0" w:color="auto"/>
              <w:left w:val="single" w:sz="6" w:space="0" w:color="auto"/>
              <w:bottom w:val="single" w:sz="6" w:space="0" w:color="auto"/>
              <w:right w:val="single" w:sz="6" w:space="0" w:color="auto"/>
            </w:tcBorders>
          </w:tcPr>
          <w:p w14:paraId="2942C0E9" w14:textId="77777777"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14:paraId="00EF6C3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17049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1919A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FA3BF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DA545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E21B2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3915B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3DAA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E9626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71334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C9228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3E78ED" w14:textId="77777777" w:rsidR="004C6601" w:rsidRPr="000E151F" w:rsidRDefault="004C6601" w:rsidP="006B55D9">
            <w:pPr>
              <w:rPr>
                <w:sz w:val="22"/>
                <w:szCs w:val="22"/>
              </w:rPr>
            </w:pPr>
          </w:p>
        </w:tc>
      </w:tr>
      <w:tr w:rsidR="004C6601" w:rsidRPr="000E151F" w14:paraId="7B3F3182" w14:textId="77777777" w:rsidTr="006B55D9">
        <w:tc>
          <w:tcPr>
            <w:tcW w:w="4395" w:type="dxa"/>
            <w:tcBorders>
              <w:top w:val="single" w:sz="6" w:space="0" w:color="auto"/>
              <w:left w:val="single" w:sz="6" w:space="0" w:color="auto"/>
              <w:bottom w:val="single" w:sz="6" w:space="0" w:color="auto"/>
              <w:right w:val="single" w:sz="6" w:space="0" w:color="auto"/>
            </w:tcBorders>
          </w:tcPr>
          <w:p w14:paraId="1F2FE3AC" w14:textId="77777777"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14:paraId="0B3DF14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5D5E8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00039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661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1C5F0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75BC6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C8710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A54F0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D54A1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88DF2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E6945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D6BDE0" w14:textId="77777777" w:rsidR="004C6601" w:rsidRPr="000E151F" w:rsidRDefault="004C6601" w:rsidP="006B55D9">
            <w:pPr>
              <w:rPr>
                <w:sz w:val="22"/>
                <w:szCs w:val="22"/>
              </w:rPr>
            </w:pPr>
          </w:p>
        </w:tc>
      </w:tr>
      <w:tr w:rsidR="004C6601" w:rsidRPr="000E151F" w14:paraId="536C751A" w14:textId="77777777" w:rsidTr="006B55D9">
        <w:tc>
          <w:tcPr>
            <w:tcW w:w="4395" w:type="dxa"/>
            <w:tcBorders>
              <w:top w:val="single" w:sz="6" w:space="0" w:color="auto"/>
              <w:left w:val="single" w:sz="6" w:space="0" w:color="auto"/>
              <w:bottom w:val="single" w:sz="6" w:space="0" w:color="auto"/>
              <w:right w:val="single" w:sz="6" w:space="0" w:color="auto"/>
            </w:tcBorders>
          </w:tcPr>
          <w:p w14:paraId="425B4116" w14:textId="77777777"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14:paraId="41DCC26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D19F7D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454BC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78908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4E05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36EE8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6871E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E676B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6505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24A9A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8CCD7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9B36D14" w14:textId="77777777" w:rsidR="004C6601" w:rsidRPr="000E151F" w:rsidRDefault="004C6601" w:rsidP="006B55D9">
            <w:pPr>
              <w:rPr>
                <w:sz w:val="22"/>
                <w:szCs w:val="22"/>
              </w:rPr>
            </w:pPr>
          </w:p>
        </w:tc>
      </w:tr>
      <w:tr w:rsidR="004C6601" w:rsidRPr="000E151F" w14:paraId="6C742F57" w14:textId="77777777" w:rsidTr="006B55D9">
        <w:tc>
          <w:tcPr>
            <w:tcW w:w="4395" w:type="dxa"/>
            <w:tcBorders>
              <w:top w:val="single" w:sz="6" w:space="0" w:color="auto"/>
              <w:left w:val="single" w:sz="6" w:space="0" w:color="auto"/>
              <w:bottom w:val="single" w:sz="6" w:space="0" w:color="auto"/>
              <w:right w:val="single" w:sz="6" w:space="0" w:color="auto"/>
            </w:tcBorders>
          </w:tcPr>
          <w:p w14:paraId="02D54250" w14:textId="77777777"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14:paraId="4A5D9EB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49E163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C8118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54588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D61F7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8311C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4E7D9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35432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5E109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EB65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95E06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7CE9D45" w14:textId="77777777" w:rsidR="004C6601" w:rsidRPr="000E151F" w:rsidRDefault="004C6601" w:rsidP="006B55D9">
            <w:pPr>
              <w:rPr>
                <w:sz w:val="22"/>
                <w:szCs w:val="22"/>
              </w:rPr>
            </w:pPr>
          </w:p>
        </w:tc>
      </w:tr>
      <w:tr w:rsidR="004C6601" w:rsidRPr="000E151F" w14:paraId="7665B368" w14:textId="77777777" w:rsidTr="006B55D9">
        <w:tc>
          <w:tcPr>
            <w:tcW w:w="4395" w:type="dxa"/>
            <w:tcBorders>
              <w:top w:val="single" w:sz="6" w:space="0" w:color="auto"/>
              <w:left w:val="single" w:sz="6" w:space="0" w:color="auto"/>
              <w:bottom w:val="single" w:sz="6" w:space="0" w:color="auto"/>
              <w:right w:val="single" w:sz="6" w:space="0" w:color="auto"/>
            </w:tcBorders>
          </w:tcPr>
          <w:p w14:paraId="4048FD30" w14:textId="77777777" w:rsidR="004C6601" w:rsidRPr="000E151F" w:rsidRDefault="004C6601" w:rsidP="006B55D9">
            <w:pPr>
              <w:tabs>
                <w:tab w:val="left" w:pos="497"/>
              </w:tabs>
              <w:rPr>
                <w:snapToGrid w:val="0"/>
                <w:sz w:val="22"/>
                <w:szCs w:val="22"/>
              </w:rPr>
            </w:pPr>
            <w:r>
              <w:rPr>
                <w:snapToGrid w:val="0"/>
                <w:sz w:val="22"/>
                <w:szCs w:val="22"/>
              </w:rPr>
              <w:t xml:space="preserve"> </w:t>
            </w:r>
            <w:r w:rsidR="008B230C">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B25F98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E2506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33B7F8" w14:textId="77777777" w:rsidR="004C6601" w:rsidRPr="000E151F" w:rsidRDefault="00A44824"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625672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F4317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1B8A3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911DF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3868D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1B231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1D6C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D30B2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60533A" w14:textId="77777777" w:rsidR="004C6601" w:rsidRPr="000E151F" w:rsidRDefault="004C6601" w:rsidP="006B55D9">
            <w:pPr>
              <w:rPr>
                <w:sz w:val="22"/>
                <w:szCs w:val="22"/>
              </w:rPr>
            </w:pPr>
          </w:p>
        </w:tc>
      </w:tr>
      <w:tr w:rsidR="004C6601" w:rsidRPr="000E151F" w14:paraId="1675BAC1" w14:textId="77777777" w:rsidTr="006B55D9">
        <w:tc>
          <w:tcPr>
            <w:tcW w:w="4395" w:type="dxa"/>
            <w:tcBorders>
              <w:top w:val="single" w:sz="6" w:space="0" w:color="auto"/>
              <w:left w:val="single" w:sz="6" w:space="0" w:color="auto"/>
              <w:bottom w:val="single" w:sz="6" w:space="0" w:color="auto"/>
              <w:right w:val="single" w:sz="6" w:space="0" w:color="auto"/>
            </w:tcBorders>
          </w:tcPr>
          <w:p w14:paraId="36A086BB" w14:textId="77777777" w:rsidR="004C6601" w:rsidRPr="000E151F" w:rsidRDefault="008B230C" w:rsidP="006B55D9">
            <w:pPr>
              <w:tabs>
                <w:tab w:val="left" w:pos="497"/>
              </w:tabs>
              <w:rPr>
                <w:snapToGrid w:val="0"/>
                <w:sz w:val="22"/>
                <w:szCs w:val="22"/>
              </w:rPr>
            </w:pPr>
            <w:r>
              <w:rPr>
                <w:snapToGrid w:val="0"/>
                <w:sz w:val="22"/>
                <w:szCs w:val="22"/>
              </w:rPr>
              <w:t xml:space="preserve"> Vakant</w:t>
            </w:r>
            <w:r w:rsidR="004C6601">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75D87C7"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A2EC0F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ACF41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1CA03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3C69D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B4B4D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8B941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BD48B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A7E5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D0FB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7FD57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62CF9BD" w14:textId="77777777" w:rsidR="004C6601" w:rsidRPr="000E151F" w:rsidRDefault="004C6601" w:rsidP="006B55D9">
            <w:pPr>
              <w:rPr>
                <w:sz w:val="22"/>
                <w:szCs w:val="22"/>
              </w:rPr>
            </w:pPr>
          </w:p>
        </w:tc>
      </w:tr>
      <w:tr w:rsidR="004C6601" w:rsidRPr="000E151F" w14:paraId="67F11DFC" w14:textId="77777777" w:rsidTr="006B55D9">
        <w:tc>
          <w:tcPr>
            <w:tcW w:w="4395" w:type="dxa"/>
            <w:tcBorders>
              <w:top w:val="single" w:sz="6" w:space="0" w:color="auto"/>
              <w:left w:val="single" w:sz="6" w:space="0" w:color="auto"/>
              <w:bottom w:val="single" w:sz="6" w:space="0" w:color="auto"/>
              <w:right w:val="single" w:sz="6" w:space="0" w:color="auto"/>
            </w:tcBorders>
          </w:tcPr>
          <w:p w14:paraId="3D8A3197" w14:textId="77777777"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14:paraId="799D3F8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9AF76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132B9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7D6BD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F2BB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5BE03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4AF2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B09F4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DBF39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1BA3B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63A8F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56330C" w14:textId="77777777" w:rsidR="004C6601" w:rsidRPr="000E151F" w:rsidRDefault="004C6601" w:rsidP="006B55D9">
            <w:pPr>
              <w:rPr>
                <w:sz w:val="22"/>
                <w:szCs w:val="22"/>
              </w:rPr>
            </w:pPr>
          </w:p>
        </w:tc>
      </w:tr>
      <w:tr w:rsidR="004C6601" w:rsidRPr="000E151F" w14:paraId="13DA74BF" w14:textId="77777777" w:rsidTr="001F64CD">
        <w:tc>
          <w:tcPr>
            <w:tcW w:w="4395" w:type="dxa"/>
            <w:tcBorders>
              <w:top w:val="single" w:sz="6" w:space="0" w:color="auto"/>
              <w:left w:val="single" w:sz="6" w:space="0" w:color="auto"/>
              <w:bottom w:val="single" w:sz="4" w:space="0" w:color="auto"/>
              <w:right w:val="single" w:sz="6" w:space="0" w:color="auto"/>
            </w:tcBorders>
          </w:tcPr>
          <w:p w14:paraId="28184974" w14:textId="77777777"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14:paraId="46C6B91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50B85C6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BBEF26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7767333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D2482D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0CBD80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CF1C04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416A5DD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289F49E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01E3680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C1BB6F5"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1E468EA1" w14:textId="77777777" w:rsidR="004C6601" w:rsidRPr="000E151F" w:rsidRDefault="004C6601" w:rsidP="006B55D9">
            <w:pPr>
              <w:rPr>
                <w:sz w:val="22"/>
                <w:szCs w:val="22"/>
              </w:rPr>
            </w:pPr>
          </w:p>
        </w:tc>
      </w:tr>
      <w:tr w:rsidR="001F64CD" w:rsidRPr="000E151F" w14:paraId="3DAD21E5" w14:textId="77777777" w:rsidTr="001F64CD">
        <w:tc>
          <w:tcPr>
            <w:tcW w:w="4395" w:type="dxa"/>
            <w:tcBorders>
              <w:top w:val="single" w:sz="4" w:space="0" w:color="auto"/>
              <w:left w:val="single" w:sz="4" w:space="0" w:color="auto"/>
              <w:bottom w:val="single" w:sz="4" w:space="0" w:color="auto"/>
              <w:right w:val="single" w:sz="4" w:space="0" w:color="auto"/>
            </w:tcBorders>
          </w:tcPr>
          <w:p w14:paraId="3EBD8BCE" w14:textId="77777777"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14:paraId="08A939D0" w14:textId="77777777"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5F1BA5CB"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2B456A8" w14:textId="77777777" w:rsidR="001F64CD" w:rsidRPr="000E151F" w:rsidRDefault="00A44824"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14:paraId="1B6D32D1"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7432FDA"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778F9350"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134B16"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313481E8"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6685EDF"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2D0C76B1"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2322A6F" w14:textId="77777777"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992BEC3" w14:textId="77777777" w:rsidR="001F64CD" w:rsidRPr="000E151F" w:rsidRDefault="001F64CD" w:rsidP="006B55D9">
            <w:pPr>
              <w:rPr>
                <w:sz w:val="22"/>
                <w:szCs w:val="22"/>
              </w:rPr>
            </w:pPr>
          </w:p>
        </w:tc>
      </w:tr>
      <w:tr w:rsidR="006F6AA0" w:rsidRPr="000E151F" w14:paraId="51F40EF0" w14:textId="77777777" w:rsidTr="001F64CD">
        <w:tc>
          <w:tcPr>
            <w:tcW w:w="4395" w:type="dxa"/>
            <w:tcBorders>
              <w:top w:val="single" w:sz="4" w:space="0" w:color="auto"/>
              <w:left w:val="single" w:sz="4" w:space="0" w:color="auto"/>
              <w:bottom w:val="single" w:sz="4" w:space="0" w:color="auto"/>
              <w:right w:val="single" w:sz="4" w:space="0" w:color="auto"/>
            </w:tcBorders>
          </w:tcPr>
          <w:p w14:paraId="35FA2CFA" w14:textId="77777777"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14:paraId="599C440B" w14:textId="77777777"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5AEB2FF0"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B9AF124" w14:textId="77777777" w:rsidR="006F6AA0" w:rsidRPr="000E151F" w:rsidRDefault="00FB3CAB"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5221BB95"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326243C"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948FB39"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FDA8310"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CE2CFFC"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451C1DA" w14:textId="77777777"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F8690BB" w14:textId="77777777"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86B02D1" w14:textId="77777777"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7C57DE32" w14:textId="77777777" w:rsidR="006F6AA0" w:rsidRPr="000E151F" w:rsidRDefault="006F6AA0" w:rsidP="006B55D9">
            <w:pPr>
              <w:rPr>
                <w:sz w:val="22"/>
                <w:szCs w:val="22"/>
              </w:rPr>
            </w:pPr>
          </w:p>
        </w:tc>
      </w:tr>
      <w:tr w:rsidR="00CB0940" w:rsidRPr="000E151F" w14:paraId="4E9F6F20" w14:textId="77777777" w:rsidTr="001F64CD">
        <w:tc>
          <w:tcPr>
            <w:tcW w:w="4395" w:type="dxa"/>
            <w:tcBorders>
              <w:top w:val="single" w:sz="4" w:space="0" w:color="auto"/>
              <w:left w:val="single" w:sz="4" w:space="0" w:color="auto"/>
              <w:bottom w:val="single" w:sz="4" w:space="0" w:color="auto"/>
              <w:right w:val="single" w:sz="4" w:space="0" w:color="auto"/>
            </w:tcBorders>
          </w:tcPr>
          <w:p w14:paraId="1AEDE0E3" w14:textId="77777777"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14:paraId="32D913D2" w14:textId="77777777"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4CDA3156"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9A3861C" w14:textId="77777777" w:rsidR="00CB0940" w:rsidRPr="000E151F" w:rsidRDefault="00193174"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415CC028"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E448C29"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6C1BB43"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139E64A"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75445C67"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99CC1C" w14:textId="77777777"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9382F34" w14:textId="77777777"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B77C058" w14:textId="77777777"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1C1AE3BC" w14:textId="77777777" w:rsidR="00CB0940" w:rsidRPr="000E151F" w:rsidRDefault="00CB0940" w:rsidP="006B55D9">
            <w:pPr>
              <w:rPr>
                <w:sz w:val="22"/>
                <w:szCs w:val="22"/>
              </w:rPr>
            </w:pPr>
          </w:p>
        </w:tc>
      </w:tr>
    </w:tbl>
    <w:p w14:paraId="5576F192" w14:textId="77777777" w:rsidR="004C6601" w:rsidRDefault="004C6601" w:rsidP="004C6601">
      <w:pPr>
        <w:ind w:left="-709"/>
        <w:rPr>
          <w:spacing w:val="2"/>
          <w:sz w:val="18"/>
        </w:rPr>
      </w:pPr>
      <w:r>
        <w:rPr>
          <w:spacing w:val="2"/>
          <w:sz w:val="18"/>
        </w:rPr>
        <w:t>N= Närvarande                                                                    X= ledamöter som deltagit i handläggningen</w:t>
      </w:r>
    </w:p>
    <w:p w14:paraId="4F1E4ACD" w14:textId="77777777" w:rsidR="004C6601" w:rsidRDefault="004C6601" w:rsidP="004C6601">
      <w:pPr>
        <w:ind w:left="-709"/>
        <w:rPr>
          <w:spacing w:val="2"/>
          <w:sz w:val="18"/>
        </w:rPr>
      </w:pPr>
      <w:r>
        <w:rPr>
          <w:spacing w:val="2"/>
          <w:sz w:val="18"/>
        </w:rPr>
        <w:t xml:space="preserve">V=  Votering                                                                       O= ledamöter som härutöver varit </w:t>
      </w:r>
      <w:proofErr w:type="spellStart"/>
      <w:r>
        <w:rPr>
          <w:spacing w:val="2"/>
          <w:sz w:val="18"/>
        </w:rPr>
        <w:t>närvarand</w:t>
      </w:r>
      <w:proofErr w:type="spellEnd"/>
    </w:p>
    <w:p w14:paraId="58286F5E" w14:textId="77777777" w:rsidR="001827D2" w:rsidRDefault="001827D2" w:rsidP="001827D2">
      <w:pPr>
        <w:ind w:left="5811"/>
        <w:rPr>
          <w:spacing w:val="2"/>
          <w:sz w:val="18"/>
        </w:rPr>
      </w:pPr>
    </w:p>
    <w:p w14:paraId="22453B46" w14:textId="77777777" w:rsidR="00193174" w:rsidRDefault="001D3F30" w:rsidP="001827D2">
      <w:pPr>
        <w:ind w:left="5811"/>
        <w:rPr>
          <w:spacing w:val="2"/>
          <w:sz w:val="18"/>
        </w:rPr>
      </w:pPr>
      <w:r>
        <w:rPr>
          <w:spacing w:val="2"/>
          <w:sz w:val="18"/>
        </w:rPr>
        <w:t xml:space="preserve">Bilaga </w:t>
      </w:r>
      <w:r w:rsidR="001827D2">
        <w:rPr>
          <w:spacing w:val="2"/>
          <w:sz w:val="18"/>
        </w:rPr>
        <w:t>2</w:t>
      </w:r>
      <w:r w:rsidR="002D4224">
        <w:rPr>
          <w:spacing w:val="2"/>
          <w:sz w:val="18"/>
        </w:rPr>
        <w:t xml:space="preserve"> </w:t>
      </w:r>
      <w:r>
        <w:rPr>
          <w:spacing w:val="2"/>
          <w:sz w:val="18"/>
        </w:rPr>
        <w:t xml:space="preserve">till </w:t>
      </w:r>
      <w:r w:rsidR="001827D2">
        <w:rPr>
          <w:spacing w:val="2"/>
          <w:sz w:val="18"/>
        </w:rPr>
        <w:t>protokoll 2020/21:47 § 4</w:t>
      </w:r>
    </w:p>
    <w:p w14:paraId="54FFA2E7" w14:textId="77777777" w:rsidR="00193174" w:rsidRDefault="00193174" w:rsidP="001827D2">
      <w:pPr>
        <w:ind w:left="-709" w:right="-144"/>
        <w:rPr>
          <w:spacing w:val="2"/>
          <w:sz w:val="18"/>
        </w:rPr>
      </w:pPr>
    </w:p>
    <w:p w14:paraId="6E1953C7" w14:textId="77777777" w:rsidR="00193174" w:rsidRPr="00193174" w:rsidRDefault="00193174" w:rsidP="004C6601">
      <w:pPr>
        <w:ind w:left="-709"/>
        <w:rPr>
          <w:b/>
          <w:spacing w:val="2"/>
          <w:sz w:val="18"/>
        </w:rPr>
      </w:pPr>
      <w:r w:rsidRPr="00193174">
        <w:rPr>
          <w:b/>
          <w:spacing w:val="2"/>
          <w:sz w:val="18"/>
        </w:rPr>
        <w:t>Avvikande ståndpunkt SD</w:t>
      </w:r>
    </w:p>
    <w:p w14:paraId="5CAFEDA8" w14:textId="77777777" w:rsidR="00193174" w:rsidRDefault="00193174" w:rsidP="004C6601">
      <w:pPr>
        <w:ind w:left="-709"/>
        <w:rPr>
          <w:spacing w:val="2"/>
          <w:sz w:val="18"/>
        </w:rPr>
      </w:pPr>
    </w:p>
    <w:p w14:paraId="643D2351" w14:textId="77777777" w:rsidR="00193174" w:rsidRDefault="00193174" w:rsidP="004C6601">
      <w:pPr>
        <w:ind w:left="-709"/>
        <w:rPr>
          <w:spacing w:val="2"/>
          <w:sz w:val="18"/>
        </w:rPr>
      </w:pPr>
      <w:r>
        <w:rPr>
          <w:spacing w:val="2"/>
          <w:sz w:val="18"/>
        </w:rPr>
        <w:t xml:space="preserve">SD vill anmäla en avvikande ståndpunkt. Vi delar regeringens syn rörande flera frågor, men anser att ståndpunkten även bör innehålla en tydlig uppmaning till euroländerna om att de måste få ordning på sina statsfinanser. Om euroländerna på allvar vill stärka eurons internationella roll är sunda finanser en grundförutsättning. Vi kan inte förväntas rädda euroländerna ännu en gång genom enorma bidrag. </w:t>
      </w:r>
    </w:p>
    <w:p w14:paraId="1880B9BD" w14:textId="77777777" w:rsidR="00193174" w:rsidRDefault="00193174" w:rsidP="004C6601">
      <w:pPr>
        <w:ind w:left="-709"/>
        <w:rPr>
          <w:spacing w:val="2"/>
          <w:sz w:val="18"/>
        </w:rPr>
      </w:pPr>
      <w:r>
        <w:rPr>
          <w:spacing w:val="2"/>
          <w:sz w:val="18"/>
        </w:rPr>
        <w:t xml:space="preserve">Finansministern har gång på gång under senaste året upprepat att tack vare Sveriges sunda statsfinanser gick vi in i pandemin starka. Om EU ska ha en stark finansiell motståndskraft måste ett grundkrav vara att samtliga ML på allvar arbetar mot sunda statsfinanser. </w:t>
      </w:r>
    </w:p>
    <w:p w14:paraId="1D623CF0" w14:textId="77777777" w:rsidR="00193174" w:rsidRDefault="00193174" w:rsidP="004C6601">
      <w:pPr>
        <w:ind w:left="-709"/>
        <w:rPr>
          <w:spacing w:val="2"/>
          <w:sz w:val="18"/>
        </w:rPr>
      </w:pPr>
    </w:p>
    <w:p w14:paraId="5CC87C48" w14:textId="77777777" w:rsidR="00193174" w:rsidRDefault="00193174" w:rsidP="004C6601">
      <w:pPr>
        <w:ind w:left="-709"/>
        <w:rPr>
          <w:spacing w:val="2"/>
          <w:sz w:val="18"/>
        </w:rPr>
      </w:pPr>
    </w:p>
    <w:p w14:paraId="1254BFBC" w14:textId="77777777" w:rsidR="00193174" w:rsidRDefault="00193174" w:rsidP="004C6601">
      <w:pPr>
        <w:ind w:left="-709"/>
        <w:rPr>
          <w:spacing w:val="2"/>
          <w:sz w:val="18"/>
        </w:rPr>
      </w:pPr>
    </w:p>
    <w:p w14:paraId="584C4026" w14:textId="77777777" w:rsidR="00193174" w:rsidRPr="00193174" w:rsidRDefault="00193174" w:rsidP="00193174">
      <w:pPr>
        <w:ind w:left="-709"/>
        <w:rPr>
          <w:b/>
          <w:spacing w:val="2"/>
          <w:sz w:val="18"/>
        </w:rPr>
      </w:pPr>
      <w:r w:rsidRPr="00193174">
        <w:rPr>
          <w:b/>
          <w:spacing w:val="2"/>
          <w:sz w:val="18"/>
        </w:rPr>
        <w:t>Avvikande ståndpunkt V</w:t>
      </w:r>
    </w:p>
    <w:p w14:paraId="0045DC22" w14:textId="77777777" w:rsidR="00193174" w:rsidRDefault="00193174" w:rsidP="00193174">
      <w:pPr>
        <w:ind w:left="-709"/>
        <w:rPr>
          <w:spacing w:val="2"/>
          <w:sz w:val="18"/>
        </w:rPr>
      </w:pPr>
    </w:p>
    <w:p w14:paraId="131AAE2A" w14:textId="77777777" w:rsidR="00193174" w:rsidRPr="00193174" w:rsidRDefault="00193174" w:rsidP="00193174">
      <w:pPr>
        <w:ind w:left="-709"/>
        <w:rPr>
          <w:spacing w:val="2"/>
          <w:sz w:val="18"/>
        </w:rPr>
      </w:pPr>
      <w:r w:rsidRPr="00193174">
        <w:rPr>
          <w:spacing w:val="2"/>
          <w:sz w:val="18"/>
        </w:rPr>
        <w:t>Vänsterpartiet står i huvudsak bakom regeringens ståndpunkter utom i delen gällande Kapitalmarknadsunionen. Vi menar att Kapitalmarknadsunionen behöver utvärderas för att se vilka konsekvenserna arbetet med den fått på den finansiella stabiliteten.</w:t>
      </w:r>
    </w:p>
    <w:p w14:paraId="01984260" w14:textId="77777777" w:rsidR="00193174" w:rsidRDefault="00193174" w:rsidP="00193174">
      <w:pPr>
        <w:ind w:left="-709"/>
        <w:rPr>
          <w:spacing w:val="2"/>
          <w:sz w:val="18"/>
        </w:rPr>
      </w:pPr>
    </w:p>
    <w:p w14:paraId="493718CC" w14:textId="77777777" w:rsidR="00193174" w:rsidRDefault="00193174" w:rsidP="004C6601">
      <w:pPr>
        <w:ind w:left="-709"/>
        <w:rPr>
          <w:spacing w:val="2"/>
          <w:sz w:val="18"/>
        </w:rPr>
      </w:pPr>
    </w:p>
    <w:sectPr w:rsidR="00193174"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553B0" w14:textId="77777777" w:rsidR="007E0AB4" w:rsidRDefault="007E0AB4">
      <w:r>
        <w:separator/>
      </w:r>
    </w:p>
  </w:endnote>
  <w:endnote w:type="continuationSeparator" w:id="0">
    <w:p w14:paraId="121F26BE"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2B1A" w14:textId="77777777" w:rsidR="007E0AB4" w:rsidRDefault="007E0AB4">
      <w:r>
        <w:separator/>
      </w:r>
    </w:p>
  </w:footnote>
  <w:footnote w:type="continuationSeparator" w:id="0">
    <w:p w14:paraId="36DF4148"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6550" w14:textId="77777777" w:rsidR="00C07F65" w:rsidRDefault="00C07F65" w:rsidP="00C07F65">
    <w:pPr>
      <w:pStyle w:val="Sidhuvud"/>
      <w:ind w:left="-567"/>
    </w:pPr>
    <w:bookmarkStart w:id="1" w:name="Svenska"/>
    <w:r>
      <w:t>Finansutskottet</w:t>
    </w:r>
    <w:r>
      <w:tab/>
    </w:r>
    <w:r>
      <w:tab/>
    </w:r>
    <w:r>
      <w:rPr>
        <w:noProof/>
      </w:rPr>
      <w:drawing>
        <wp:inline distT="0" distB="0" distL="0" distR="0" wp14:anchorId="539ACE96" wp14:editId="74F42F59">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E4757BD"/>
    <w:multiLevelType w:val="hybridMultilevel"/>
    <w:tmpl w:val="53741E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EB0F19"/>
    <w:multiLevelType w:val="hybridMultilevel"/>
    <w:tmpl w:val="A9F25D40"/>
    <w:lvl w:ilvl="0" w:tplc="8144A5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F4129E1"/>
    <w:multiLevelType w:val="hybridMultilevel"/>
    <w:tmpl w:val="B8947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0"/>
  </w:num>
  <w:num w:numId="6">
    <w:abstractNumId w:val="2"/>
  </w:num>
  <w:num w:numId="7">
    <w:abstractNumId w:val="8"/>
  </w:num>
  <w:num w:numId="8">
    <w:abstractNumId w:val="4"/>
  </w:num>
  <w:num w:numId="9">
    <w:abstractNumId w:val="5"/>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5333"/>
    <w:rsid w:val="000265E9"/>
    <w:rsid w:val="0003470E"/>
    <w:rsid w:val="00035F71"/>
    <w:rsid w:val="0004121C"/>
    <w:rsid w:val="00042EA9"/>
    <w:rsid w:val="00046C0A"/>
    <w:rsid w:val="00050120"/>
    <w:rsid w:val="000534EB"/>
    <w:rsid w:val="0006237B"/>
    <w:rsid w:val="00062D71"/>
    <w:rsid w:val="00084E75"/>
    <w:rsid w:val="000853D9"/>
    <w:rsid w:val="00087F8C"/>
    <w:rsid w:val="000B0298"/>
    <w:rsid w:val="000B29E8"/>
    <w:rsid w:val="000B4B42"/>
    <w:rsid w:val="000C726F"/>
    <w:rsid w:val="000E010A"/>
    <w:rsid w:val="000E151F"/>
    <w:rsid w:val="000E3445"/>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048E"/>
    <w:rsid w:val="001756F2"/>
    <w:rsid w:val="001765D3"/>
    <w:rsid w:val="001827D2"/>
    <w:rsid w:val="00183CBA"/>
    <w:rsid w:val="001852E2"/>
    <w:rsid w:val="00192BEE"/>
    <w:rsid w:val="00193174"/>
    <w:rsid w:val="00194EBF"/>
    <w:rsid w:val="001B0A1C"/>
    <w:rsid w:val="001B0DA9"/>
    <w:rsid w:val="001B212B"/>
    <w:rsid w:val="001D09A0"/>
    <w:rsid w:val="001D3F30"/>
    <w:rsid w:val="001D46A2"/>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2B9"/>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065C"/>
    <w:rsid w:val="002C1771"/>
    <w:rsid w:val="002C538C"/>
    <w:rsid w:val="002D2AB5"/>
    <w:rsid w:val="002D4224"/>
    <w:rsid w:val="002D7BA8"/>
    <w:rsid w:val="002F284C"/>
    <w:rsid w:val="002F654D"/>
    <w:rsid w:val="00305C38"/>
    <w:rsid w:val="0030711A"/>
    <w:rsid w:val="0031671A"/>
    <w:rsid w:val="0032581E"/>
    <w:rsid w:val="00335765"/>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07E2"/>
    <w:rsid w:val="0057774D"/>
    <w:rsid w:val="00577C45"/>
    <w:rsid w:val="00580536"/>
    <w:rsid w:val="00583B96"/>
    <w:rsid w:val="005874E8"/>
    <w:rsid w:val="005956B3"/>
    <w:rsid w:val="00596D24"/>
    <w:rsid w:val="005A0175"/>
    <w:rsid w:val="005A5091"/>
    <w:rsid w:val="005B498F"/>
    <w:rsid w:val="005C1541"/>
    <w:rsid w:val="005C61EB"/>
    <w:rsid w:val="005E1509"/>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87363"/>
    <w:rsid w:val="00792356"/>
    <w:rsid w:val="007A1254"/>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109D"/>
    <w:rsid w:val="008557FA"/>
    <w:rsid w:val="00870671"/>
    <w:rsid w:val="0089258A"/>
    <w:rsid w:val="00893998"/>
    <w:rsid w:val="0089581D"/>
    <w:rsid w:val="008A1F6A"/>
    <w:rsid w:val="008B230C"/>
    <w:rsid w:val="008B3639"/>
    <w:rsid w:val="008B71CE"/>
    <w:rsid w:val="008C0FEC"/>
    <w:rsid w:val="008C79F1"/>
    <w:rsid w:val="008D303B"/>
    <w:rsid w:val="008D51ED"/>
    <w:rsid w:val="008E3A32"/>
    <w:rsid w:val="008E3BF7"/>
    <w:rsid w:val="008F4D68"/>
    <w:rsid w:val="008F5A68"/>
    <w:rsid w:val="00902D30"/>
    <w:rsid w:val="00905D9C"/>
    <w:rsid w:val="00906C2D"/>
    <w:rsid w:val="009102F7"/>
    <w:rsid w:val="00910BB7"/>
    <w:rsid w:val="00917732"/>
    <w:rsid w:val="00917C71"/>
    <w:rsid w:val="0092036A"/>
    <w:rsid w:val="00920A21"/>
    <w:rsid w:val="009327CF"/>
    <w:rsid w:val="00932FD6"/>
    <w:rsid w:val="009354C6"/>
    <w:rsid w:val="009354FE"/>
    <w:rsid w:val="009433B3"/>
    <w:rsid w:val="009460B9"/>
    <w:rsid w:val="00946978"/>
    <w:rsid w:val="0095206A"/>
    <w:rsid w:val="00960F24"/>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E45B1"/>
    <w:rsid w:val="009F15A5"/>
    <w:rsid w:val="009F5E2E"/>
    <w:rsid w:val="009F69BC"/>
    <w:rsid w:val="00A016D3"/>
    <w:rsid w:val="00A0379C"/>
    <w:rsid w:val="00A16338"/>
    <w:rsid w:val="00A25498"/>
    <w:rsid w:val="00A257B8"/>
    <w:rsid w:val="00A401A5"/>
    <w:rsid w:val="00A40A44"/>
    <w:rsid w:val="00A44824"/>
    <w:rsid w:val="00A46556"/>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C4912"/>
    <w:rsid w:val="00BD39D1"/>
    <w:rsid w:val="00BD4056"/>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0607"/>
    <w:rsid w:val="00FB3CAB"/>
    <w:rsid w:val="00FB609F"/>
    <w:rsid w:val="00FC594B"/>
    <w:rsid w:val="00FC5CC6"/>
    <w:rsid w:val="00FD13A3"/>
    <w:rsid w:val="00FD4508"/>
    <w:rsid w:val="00FD47A9"/>
    <w:rsid w:val="00FD48D8"/>
    <w:rsid w:val="00FE2FE8"/>
    <w:rsid w:val="00FF27AE"/>
    <w:rsid w:val="00FF7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07A341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Kommentarsreferens">
    <w:name w:val="annotation reference"/>
    <w:basedOn w:val="Standardstycketeckensnitt"/>
    <w:rsid w:val="009E45B1"/>
    <w:rPr>
      <w:sz w:val="16"/>
      <w:szCs w:val="16"/>
    </w:rPr>
  </w:style>
  <w:style w:type="paragraph" w:styleId="Kommentarer">
    <w:name w:val="annotation text"/>
    <w:basedOn w:val="Normal"/>
    <w:link w:val="KommentarerChar"/>
    <w:rsid w:val="009E45B1"/>
    <w:rPr>
      <w:sz w:val="20"/>
    </w:rPr>
  </w:style>
  <w:style w:type="character" w:customStyle="1" w:styleId="KommentarerChar">
    <w:name w:val="Kommentarer Char"/>
    <w:basedOn w:val="Standardstycketeckensnitt"/>
    <w:link w:val="Kommentarer"/>
    <w:rsid w:val="009E45B1"/>
  </w:style>
  <w:style w:type="paragraph" w:styleId="Kommentarsmne">
    <w:name w:val="annotation subject"/>
    <w:basedOn w:val="Kommentarer"/>
    <w:next w:val="Kommentarer"/>
    <w:link w:val="KommentarsmneChar"/>
    <w:rsid w:val="009E45B1"/>
    <w:rPr>
      <w:b/>
      <w:bCs/>
    </w:rPr>
  </w:style>
  <w:style w:type="character" w:customStyle="1" w:styleId="KommentarsmneChar">
    <w:name w:val="Kommentarsämne Char"/>
    <w:basedOn w:val="KommentarerChar"/>
    <w:link w:val="Kommentarsmne"/>
    <w:rsid w:val="009E4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688106">
      <w:bodyDiv w:val="1"/>
      <w:marLeft w:val="0"/>
      <w:marRight w:val="0"/>
      <w:marTop w:val="0"/>
      <w:marBottom w:val="0"/>
      <w:divBdr>
        <w:top w:val="none" w:sz="0" w:space="0" w:color="auto"/>
        <w:left w:val="none" w:sz="0" w:space="0" w:color="auto"/>
        <w:bottom w:val="none" w:sz="0" w:space="0" w:color="auto"/>
        <w:right w:val="none" w:sz="0" w:space="0" w:color="auto"/>
      </w:divBdr>
    </w:div>
    <w:div w:id="950627240">
      <w:bodyDiv w:val="1"/>
      <w:marLeft w:val="0"/>
      <w:marRight w:val="0"/>
      <w:marTop w:val="0"/>
      <w:marBottom w:val="0"/>
      <w:divBdr>
        <w:top w:val="none" w:sz="0" w:space="0" w:color="auto"/>
        <w:left w:val="none" w:sz="0" w:space="0" w:color="auto"/>
        <w:bottom w:val="none" w:sz="0" w:space="0" w:color="auto"/>
        <w:right w:val="none" w:sz="0" w:space="0" w:color="auto"/>
      </w:divBdr>
    </w:div>
    <w:div w:id="1442846356">
      <w:bodyDiv w:val="1"/>
      <w:marLeft w:val="0"/>
      <w:marRight w:val="0"/>
      <w:marTop w:val="0"/>
      <w:marBottom w:val="0"/>
      <w:divBdr>
        <w:top w:val="none" w:sz="0" w:space="0" w:color="auto"/>
        <w:left w:val="none" w:sz="0" w:space="0" w:color="auto"/>
        <w:bottom w:val="none" w:sz="0" w:space="0" w:color="auto"/>
        <w:right w:val="none" w:sz="0" w:space="0" w:color="auto"/>
      </w:divBdr>
    </w:div>
    <w:div w:id="1687056786">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58E0-0BF4-4FC3-9461-F6D0C649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1431</Words>
  <Characters>9706</Characters>
  <Application>Microsoft Office Word</Application>
  <DocSecurity>4</DocSecurity>
  <Lines>1078</Lines>
  <Paragraphs>227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2021-04-13T12:43:00Z</dcterms:created>
  <dcterms:modified xsi:type="dcterms:W3CDTF">2021-04-13T12:43:00Z</dcterms:modified>
</cp:coreProperties>
</file>