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45E" w:rsidRPr="006E245E" w:rsidRDefault="006E245E">
      <w:pPr>
        <w:pStyle w:val="Hemstlrubrik"/>
      </w:pPr>
      <w:r w:rsidRPr="006E245E">
        <w:t>Förslag till riksdagsbeslut</w:t>
      </w:r>
    </w:p>
    <w:p w:rsidR="006E245E" w:rsidRPr="006E245E" w:rsidRDefault="006E245E">
      <w:pPr>
        <w:pStyle w:val="Hemstlatt"/>
        <w:ind w:left="0"/>
      </w:pPr>
      <w:r w:rsidRPr="006E245E">
        <w:t>Riksdagen tillkännager för regeringen som sin mening vad som anförs i motionen om att ge Jordbruksverket ett samlat ansvar för kampen mot ”mördarsnigeln”.</w:t>
      </w:r>
    </w:p>
    <w:p w:rsidR="006E245E" w:rsidRPr="006E245E" w:rsidRDefault="006E245E">
      <w:pPr>
        <w:pStyle w:val="Rubrik1"/>
      </w:pPr>
      <w:r w:rsidRPr="006E245E">
        <w:t>Motivering</w:t>
      </w:r>
    </w:p>
    <w:p w:rsidR="006E245E" w:rsidRPr="006E245E" w:rsidRDefault="006E245E">
      <w:r w:rsidRPr="006E245E">
        <w:t>Den spanska skogssnigeln (”mördarsnigeln”) är ett gissel för både jordbruk, trädgårdsnäring, fritidsodlare och turistnäring. Regeringen har under året tagit flera välkomna beslut i frågan, bland annat tillfört Kemikalieinspektionen mer resurser för att granska nya bekämpningsmedel och givit Jordbruksverket i uppdrag att samordna bekämpningen och informationen till jordbruket och trädgårdsnäringen.</w:t>
      </w:r>
    </w:p>
    <w:p w:rsidR="006E245E" w:rsidRPr="006E245E" w:rsidRDefault="006E245E">
      <w:pPr>
        <w:pStyle w:val="Normaltindrag"/>
      </w:pPr>
      <w:r w:rsidRPr="006E245E">
        <w:t>Vid samtal med forskare och företrädare för olika intressegrupper i frågan är det tydligt att man har stort förtroende för Jordbruksverket som samordnare i frågan. Problemet är bara att hushållens problem rent formellt ligger utanför Jordbruksverkets ansvarsområde. Detta är olyckligt, eftersom sniglar inte skiljer på privat tomtmark och mark som utnyttjas kommersiellt.</w:t>
      </w:r>
    </w:p>
    <w:p w:rsidR="006E245E" w:rsidRPr="006E245E" w:rsidRDefault="006E245E">
      <w:pPr>
        <w:pStyle w:val="Normaltindrag"/>
      </w:pPr>
      <w:r w:rsidRPr="006E245E">
        <w:t>Jag föreslår därför att regeringen ger Jordbruksverket ett tydligt uppdrag att samordna all information och rådgivning kring den spanska skogssnigeln även till privathushåll och fritidsodlare, och därmed får verket det totala a</w:t>
      </w:r>
      <w:r w:rsidRPr="006E245E">
        <w:t>n</w:t>
      </w:r>
      <w:r w:rsidRPr="006E245E">
        <w:t>svaret för frågan även för de samhällssektorer som normalt ligger utanför Jordbruksverkets ansvarsområde.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45E">
        <w:trPr>
          <w:cantSplit/>
        </w:trPr>
        <w:tc>
          <w:tcPr>
            <w:tcW w:w="3046" w:type="dxa"/>
          </w:tcPr>
          <w:p w:rsidR="006E245E" w:rsidRPr="006E245E" w:rsidRDefault="006E245E">
            <w:pPr>
              <w:pStyle w:val="UnderskriftDatum"/>
              <w:spacing w:before="240"/>
            </w:pPr>
            <w:r w:rsidRPr="006E245E">
              <w:t>Stockholm den 19 september 2008</w:t>
            </w:r>
          </w:p>
        </w:tc>
        <w:tc>
          <w:tcPr>
            <w:tcW w:w="3047" w:type="dxa"/>
          </w:tcPr>
          <w:p w:rsidR="006E245E" w:rsidRPr="006E245E" w:rsidRDefault="006E245E">
            <w:pPr>
              <w:pStyle w:val="Underskrifter"/>
              <w:spacing w:before="240"/>
            </w:pPr>
          </w:p>
        </w:tc>
      </w:tr>
      <w:tr w:rsidR="00000000" w:rsidRPr="006E245E">
        <w:trPr>
          <w:cantSplit/>
        </w:trPr>
        <w:tc>
          <w:tcPr>
            <w:tcW w:w="3046" w:type="dxa"/>
          </w:tcPr>
          <w:p w:rsidR="006E245E" w:rsidRPr="006E245E" w:rsidRDefault="006E245E">
            <w:pPr>
              <w:pStyle w:val="Underskrifter"/>
            </w:pPr>
            <w:r w:rsidRPr="006E245E">
              <w:t>Jan Ericson (m)</w:t>
            </w:r>
          </w:p>
        </w:tc>
        <w:tc>
          <w:tcPr>
            <w:tcW w:w="3046" w:type="dxa"/>
          </w:tcPr>
          <w:p w:rsidR="006E245E" w:rsidRPr="006E245E" w:rsidRDefault="006E245E">
            <w:pPr>
              <w:pStyle w:val="Underskrifter"/>
            </w:pPr>
          </w:p>
        </w:tc>
      </w:tr>
    </w:tbl>
    <w:p w:rsidR="006E245E" w:rsidRPr="006E245E" w:rsidRDefault="006E245E">
      <w:pPr>
        <w:pStyle w:val="Normaltindrag"/>
      </w:pPr>
    </w:p>
    <w:sectPr w:rsidR="00000000" w:rsidRPr="006E2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45E" w:rsidRPr="006E245E" w:rsidRDefault="006E245E">
      <w:r w:rsidRPr="006E245E">
        <w:separator/>
      </w:r>
    </w:p>
  </w:endnote>
  <w:endnote w:type="continuationSeparator" w:id="0">
    <w:p w:rsidR="006E245E" w:rsidRPr="006E245E" w:rsidRDefault="006E245E">
      <w:r w:rsidRPr="006E2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5E" w:rsidRPr="006E245E" w:rsidRDefault="006E245E">
    <w:pPr>
      <w:pStyle w:val="Sidfot"/>
    </w:pPr>
    <w:r w:rsidRPr="006E2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854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5E" w:rsidRDefault="006E24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45E" w:rsidRDefault="006E24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5E" w:rsidRPr="006E245E" w:rsidRDefault="006E245E">
    <w:pPr>
      <w:pStyle w:val="Sidfot"/>
    </w:pPr>
    <w:r w:rsidRPr="006E2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1333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5E" w:rsidRDefault="006E2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45E" w:rsidRDefault="006E2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5E" w:rsidRPr="006E245E" w:rsidRDefault="006E245E">
    <w:pPr>
      <w:pStyle w:val="Sidfot"/>
    </w:pPr>
    <w:r w:rsidRPr="006E2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278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5E" w:rsidRDefault="006E2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45E" w:rsidRDefault="006E2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45E" w:rsidRPr="006E245E" w:rsidRDefault="006E245E">
      <w:r w:rsidRPr="006E245E">
        <w:separator/>
      </w:r>
    </w:p>
  </w:footnote>
  <w:footnote w:type="continuationSeparator" w:id="0">
    <w:p w:rsidR="006E245E" w:rsidRPr="006E245E" w:rsidRDefault="006E245E">
      <w:r w:rsidRPr="006E2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5E" w:rsidRPr="006E245E" w:rsidRDefault="006E245E">
    <w:pPr>
      <w:pStyle w:val="Sidhuvud"/>
    </w:pPr>
    <w:r w:rsidRPr="006E2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261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5E" w:rsidRDefault="006E24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45E" w:rsidRDefault="006E24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5E" w:rsidRPr="006E245E" w:rsidRDefault="006E245E">
    <w:pPr>
      <w:pStyle w:val="Sidhuvud"/>
    </w:pPr>
    <w:r w:rsidRPr="006E2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67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5E" w:rsidRDefault="006E24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45E" w:rsidRDefault="006E24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5E" w:rsidRPr="006E245E" w:rsidRDefault="006E245E">
    <w:pPr>
      <w:pStyle w:val="FSHNormal"/>
      <w:tabs>
        <w:tab w:val="right" w:pos="5840"/>
      </w:tabs>
    </w:pPr>
    <w:r w:rsidRPr="006E245E">
      <w:br/>
    </w:r>
    <w:r w:rsidRPr="006E245E">
      <w:fldChar w:fldCharType="begin" w:fldLock="1"/>
    </w:r>
    <w:r w:rsidRPr="006E245E">
      <w:instrText xml:space="preserve"> DOCPROPERTY</w:instrText>
    </w:r>
    <w:r w:rsidRPr="006E245E">
      <w:rPr>
        <w:sz w:val="18"/>
      </w:rPr>
      <w:instrText xml:space="preserve"> "YearUser" *\charformat </w:instrText>
    </w:r>
    <w:r w:rsidRPr="006E245E">
      <w:fldChar w:fldCharType="separate"/>
    </w:r>
    <w:r w:rsidRPr="006E245E">
      <w:t>2008/09</w:t>
    </w:r>
    <w:r w:rsidRPr="006E245E">
      <w:fldChar w:fldCharType="end"/>
    </w:r>
    <w:r w:rsidRPr="006E245E">
      <w:t xml:space="preserve"> </w:t>
    </w:r>
    <w:r w:rsidRPr="006E245E">
      <w:tab/>
      <w:t xml:space="preserve">mnr: </w:t>
    </w:r>
    <w:r w:rsidRPr="006E245E">
      <w:fldChar w:fldCharType="begin" w:fldLock="1"/>
    </w:r>
    <w:r w:rsidRPr="006E245E">
      <w:instrText xml:space="preserve"> DOCPROPERTY</w:instrText>
    </w:r>
    <w:r w:rsidRPr="006E245E">
      <w:rPr>
        <w:sz w:val="18"/>
      </w:rPr>
      <w:instrText xml:space="preserve"> "Motionsnummer" *\charformat </w:instrText>
    </w:r>
    <w:r w:rsidRPr="006E245E">
      <w:fldChar w:fldCharType="separate"/>
    </w:r>
    <w:r w:rsidRPr="006E245E">
      <w:t>MJ265</w:t>
    </w:r>
    <w:r w:rsidRPr="006E245E">
      <w:fldChar w:fldCharType="end"/>
    </w:r>
    <w:r w:rsidRPr="006E245E">
      <w:br/>
    </w:r>
    <w:r w:rsidRPr="006E245E">
      <w:fldChar w:fldCharType="begin" w:fldLock="1"/>
    </w:r>
    <w:r w:rsidRPr="006E245E">
      <w:instrText xml:space="preserve"> DOCPROPERTY</w:instrText>
    </w:r>
    <w:r w:rsidRPr="006E245E">
      <w:rPr>
        <w:sz w:val="18"/>
      </w:rPr>
      <w:instrText xml:space="preserve"> "Samling" *\charformat </w:instrText>
    </w:r>
    <w:r w:rsidRPr="006E245E">
      <w:fldChar w:fldCharType="end"/>
    </w:r>
    <w:r w:rsidRPr="006E245E">
      <w:tab/>
      <w:t xml:space="preserve">pnr: </w:t>
    </w:r>
    <w:r w:rsidRPr="006E245E">
      <w:fldChar w:fldCharType="begin" w:fldLock="1"/>
    </w:r>
    <w:r w:rsidRPr="006E245E">
      <w:instrText xml:space="preserve"> DOCPROPERTY</w:instrText>
    </w:r>
    <w:r w:rsidRPr="006E245E">
      <w:rPr>
        <w:sz w:val="18"/>
      </w:rPr>
      <w:instrText xml:space="preserve"> "Partinummer" *\charformat </w:instrText>
    </w:r>
    <w:r w:rsidRPr="006E245E">
      <w:fldChar w:fldCharType="separate"/>
    </w:r>
    <w:r w:rsidRPr="006E245E">
      <w:t>m1112</w:t>
    </w:r>
    <w:r w:rsidRPr="006E245E">
      <w:fldChar w:fldCharType="end"/>
    </w:r>
  </w:p>
  <w:p w:rsidR="006E245E" w:rsidRPr="006E245E" w:rsidRDefault="006E245E">
    <w:pPr>
      <w:pStyle w:val="FSHRub1"/>
    </w:pPr>
    <w:r w:rsidRPr="006E245E">
      <w:t>Motion till riksdagen</w:t>
    </w:r>
    <w:r w:rsidRPr="006E245E">
      <w:br/>
    </w:r>
    <w:r w:rsidRPr="006E245E">
      <w:fldChar w:fldCharType="begin" w:fldLock="1"/>
    </w:r>
    <w:r w:rsidRPr="006E245E">
      <w:instrText xml:space="preserve"> DOCPROPERTY "YearUser" *\charformat </w:instrText>
    </w:r>
    <w:r w:rsidRPr="006E245E">
      <w:fldChar w:fldCharType="separate"/>
    </w:r>
    <w:r w:rsidRPr="006E245E">
      <w:t>2008/09</w:t>
    </w:r>
    <w:r w:rsidRPr="006E245E">
      <w:fldChar w:fldCharType="end"/>
    </w:r>
    <w:r w:rsidRPr="006E245E">
      <w:t>:</w:t>
    </w:r>
    <w:r w:rsidRPr="006E245E">
      <w:fldChar w:fldCharType="begin" w:fldLock="1"/>
    </w:r>
    <w:r w:rsidRPr="006E245E">
      <w:instrText xml:space="preserve"> DOCPROPERTY "Motionsnummer" *\charformat </w:instrText>
    </w:r>
    <w:r w:rsidRPr="006E245E">
      <w:fldChar w:fldCharType="separate"/>
    </w:r>
    <w:r w:rsidRPr="006E245E">
      <w:t>MJ265</w:t>
    </w:r>
    <w:r w:rsidRPr="006E245E">
      <w:fldChar w:fldCharType="end"/>
    </w:r>
  </w:p>
  <w:p w:rsidR="006E245E" w:rsidRPr="006E245E" w:rsidRDefault="006E245E">
    <w:pPr>
      <w:pStyle w:val="FSHNormalS5"/>
    </w:pPr>
    <w:r w:rsidRPr="006E245E">
      <w:fldChar w:fldCharType="begin" w:fldLock="1"/>
    </w:r>
    <w:r w:rsidRPr="006E245E">
      <w:instrText xml:space="preserve"> DOCPROPERTY "MotionarText" *\charformat </w:instrText>
    </w:r>
    <w:r w:rsidRPr="006E245E">
      <w:fldChar w:fldCharType="separate"/>
    </w:r>
    <w:r w:rsidRPr="006E245E">
      <w:t>av Jan Ericson (m)</w:t>
    </w:r>
    <w:r w:rsidRPr="006E245E">
      <w:fldChar w:fldCharType="end"/>
    </w:r>
    <w:r w:rsidRPr="006E245E">
      <w:br/>
    </w:r>
    <w:r w:rsidRPr="006E245E">
      <w:fldChar w:fldCharType="begin" w:fldLock="1"/>
    </w:r>
    <w:r w:rsidRPr="006E245E">
      <w:instrText xml:space="preserve"> DOCPROPERTY "SvarFrasKort" *\charformat </w:instrText>
    </w:r>
    <w:r w:rsidRPr="006E245E">
      <w:fldChar w:fldCharType="end"/>
    </w:r>
  </w:p>
  <w:p w:rsidR="006E245E" w:rsidRPr="006E245E" w:rsidRDefault="006E245E">
    <w:pPr>
      <w:pStyle w:val="FSHTitel"/>
    </w:pPr>
    <w:r w:rsidRPr="006E245E">
      <w:fldChar w:fldCharType="begin" w:fldLock="1"/>
    </w:r>
    <w:r w:rsidRPr="006E245E">
      <w:instrText xml:space="preserve"> DOCPROPERTY</w:instrText>
    </w:r>
    <w:r w:rsidRPr="006E245E">
      <w:rPr>
        <w:sz w:val="18"/>
      </w:rPr>
      <w:instrText xml:space="preserve"> "RubrikSvar" *\charformat </w:instrText>
    </w:r>
    <w:r w:rsidRPr="006E245E">
      <w:fldChar w:fldCharType="separate"/>
    </w:r>
    <w:r w:rsidRPr="006E245E">
      <w:t>Jordbruksverket och ansvaret för kampen mot ”mördarsnigeln”</w:t>
    </w:r>
    <w:r w:rsidRPr="006E245E">
      <w:fldChar w:fldCharType="end"/>
    </w:r>
  </w:p>
  <w:p w:rsidR="006E245E" w:rsidRPr="006E245E" w:rsidRDefault="006E245E">
    <w:pPr>
      <w:pStyle w:val="Normal00"/>
    </w:pPr>
  </w:p>
  <w:p w:rsidR="006E245E" w:rsidRPr="006E245E" w:rsidRDefault="006E24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3176938">
    <w:abstractNumId w:val="8"/>
  </w:num>
  <w:num w:numId="2" w16cid:durableId="2098598254">
    <w:abstractNumId w:val="9"/>
  </w:num>
  <w:num w:numId="3" w16cid:durableId="1240139973">
    <w:abstractNumId w:val="8"/>
  </w:num>
  <w:num w:numId="4" w16cid:durableId="265356052">
    <w:abstractNumId w:val="9"/>
  </w:num>
  <w:num w:numId="5" w16cid:durableId="1003824193">
    <w:abstractNumId w:val="13"/>
  </w:num>
  <w:num w:numId="6" w16cid:durableId="400717262">
    <w:abstractNumId w:val="10"/>
  </w:num>
  <w:num w:numId="7" w16cid:durableId="597371966">
    <w:abstractNumId w:val="11"/>
  </w:num>
  <w:num w:numId="8" w16cid:durableId="1977293010">
    <w:abstractNumId w:val="12"/>
  </w:num>
  <w:num w:numId="9" w16cid:durableId="1859856344">
    <w:abstractNumId w:val="8"/>
  </w:num>
  <w:num w:numId="10" w16cid:durableId="1255243242">
    <w:abstractNumId w:val="3"/>
  </w:num>
  <w:num w:numId="11" w16cid:durableId="1539244772">
    <w:abstractNumId w:val="2"/>
  </w:num>
  <w:num w:numId="12" w16cid:durableId="105468402">
    <w:abstractNumId w:val="1"/>
  </w:num>
  <w:num w:numId="13" w16cid:durableId="1762795505">
    <w:abstractNumId w:val="0"/>
  </w:num>
  <w:num w:numId="14" w16cid:durableId="615983177">
    <w:abstractNumId w:val="9"/>
  </w:num>
  <w:num w:numId="15" w16cid:durableId="610432492">
    <w:abstractNumId w:val="7"/>
  </w:num>
  <w:num w:numId="16" w16cid:durableId="624237370">
    <w:abstractNumId w:val="6"/>
  </w:num>
  <w:num w:numId="17" w16cid:durableId="1164782407">
    <w:abstractNumId w:val="5"/>
  </w:num>
  <w:num w:numId="18" w16cid:durableId="28647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9E1598"/>
    <w:rsid w:val="006E245E"/>
    <w:rsid w:val="009E15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1C08BBC-24F9-40CD-9838-25963AC9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1174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m1112</vt:lpstr>
    </vt:vector>
  </TitlesOfParts>
  <Company>Riksdagen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m1112</dc:title>
  <dc:subject>m1112</dc:subject>
  <dc:creator>Riksdagen</dc:creator>
  <cp:keywords>Riksdagen</cp:keywords>
  <dc:description>TKG-ktrl, MSMQ4mb, PersReg-Distribution mm b-&gt;ny fplogga</dc:description>
  <cp:lastModifiedBy>Lars Brink</cp:lastModifiedBy>
  <cp:revision>2</cp:revision>
  <cp:lastPrinted>2008-12-04T10:36:00Z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Jordbruksverket och ansvaret för kampen mot ”mördarsnigeln”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Jordbruksverket och ansvaret för kampen mot ”mördarsnigeln”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20082009000000000109000011120069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20082009000000000109000011120069</vt:lpwstr>
  </property>
  <property fmtid="{D5CDD505-2E9C-101B-9397-08002B2CF9AE}" pid="50" name="nummer">
    <vt:lpwstr>265</vt:lpwstr>
  </property>
  <property fmtid="{D5CDD505-2E9C-101B-9397-08002B2CF9AE}" pid="51" name="utskottsbeteckning">
    <vt:lpwstr>MJ</vt:lpwstr>
  </property>
  <property fmtid="{D5CDD505-2E9C-101B-9397-08002B2CF9AE}" pid="52" name="GlobalUID">
    <vt:lpwstr>{2347A869-31EE-4E89-BBFF-E51F02C23CF9}</vt:lpwstr>
  </property>
  <property fmtid="{D5CDD505-2E9C-101B-9397-08002B2CF9AE}" pid="53" name="Överföringar">
    <vt:i4>0</vt:i4>
  </property>
  <property fmtid="{D5CDD505-2E9C-101B-9397-08002B2CF9AE}" pid="54" name="Checksum">
    <vt:lpwstr>*0021226935068*</vt:lpwstr>
  </property>
  <property fmtid="{D5CDD505-2E9C-101B-9397-08002B2CF9AE}" pid="55" name="skuggnummer">
    <vt:lpwstr>731</vt:lpwstr>
  </property>
  <property fmtid="{D5CDD505-2E9C-101B-9397-08002B2CF9AE}" pid="56" name="urixVersion">
    <vt:lpwstr>3.2.0.8</vt:lpwstr>
  </property>
  <property fmtid="{D5CDD505-2E9C-101B-9397-08002B2CF9AE}" pid="57" name="urixOrigin">
    <vt:lpwstr>090401 17:28:15.393</vt:lpwstr>
  </property>
  <property fmtid="{D5CDD505-2E9C-101B-9397-08002B2CF9AE}" pid="58" name="urixGuid">
    <vt:lpwstr>{C3E54934-D26A-4AD8-A75C-56B430BA21E9}</vt:lpwstr>
  </property>
</Properties>
</file>