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F52" w:rsidRPr="00BF0560" w:rsidRDefault="00046F52">
      <w:pPr>
        <w:pStyle w:val="Hemstlrubrik"/>
      </w:pPr>
      <w:r w:rsidRPr="00BF0560">
        <w:t>Förslag till riksdagsbeslut</w:t>
      </w:r>
    </w:p>
    <w:p w:rsidR="00046F52" w:rsidRPr="00BF0560" w:rsidRDefault="00046F52">
      <w:pPr>
        <w:pStyle w:val="Hemstlatt"/>
        <w:ind w:left="0"/>
      </w:pPr>
      <w:r w:rsidRPr="00BF0560">
        <w:t>Riksdagen tillkännager för regeringen som sin mening vad som anförs i motionen om att snarast avskaffa kontrolluppgiftsskyldigh</w:t>
      </w:r>
      <w:r w:rsidRPr="00BF0560">
        <w:t>e</w:t>
      </w:r>
      <w:r w:rsidRPr="00BF0560">
        <w:t>ten för tillgångar och skulder.</w:t>
      </w:r>
    </w:p>
    <w:p w:rsidR="00046F52" w:rsidRPr="00BF0560" w:rsidRDefault="00046F52">
      <w:pPr>
        <w:pStyle w:val="Rubrik1"/>
      </w:pPr>
      <w:r w:rsidRPr="00BF0560">
        <w:t>Motivering</w:t>
      </w:r>
    </w:p>
    <w:p w:rsidR="00046F52" w:rsidRPr="00BF0560" w:rsidRDefault="00046F52">
      <w:r w:rsidRPr="00BF0560">
        <w:t>När förmögenhetsskatten avskaffas kommer som det ser ut i dag banker och värdepappersinsitut med flera fortfarande vara tvungna att rapportera in mä</w:t>
      </w:r>
      <w:r w:rsidRPr="00BF0560">
        <w:t>n</w:t>
      </w:r>
      <w:r w:rsidRPr="00BF0560">
        <w:t>niskors tillgångar och skulder till skattemyndigheten. Uppgifterna kommer att sekretessbeläggas hos skattemyndigheten så att ingen annan kan få ut dem.</w:t>
      </w:r>
    </w:p>
    <w:p w:rsidR="00046F52" w:rsidRPr="00BF0560" w:rsidRDefault="00046F52">
      <w:pPr>
        <w:pStyle w:val="Normaltindrag"/>
      </w:pPr>
      <w:r w:rsidRPr="00BF0560">
        <w:t>Det är dock långt ifrån alla tillgångar som redovisas – det räcker att nämna undantagen för O-listeaktier och många bostadsrätter. Förmögenhetsredovi</w:t>
      </w:r>
      <w:r w:rsidRPr="00BF0560">
        <w:t>s</w:t>
      </w:r>
      <w:r w:rsidRPr="00BF0560">
        <w:t>ningen till skattemyndigheten speglar i dag inte alls människors verkliga förmögenhet. Det finns därför inget skäl att fortsätta ålägga banker med flera att redovisa in människors tillgångar.</w:t>
      </w:r>
    </w:p>
    <w:p w:rsidR="00046F52" w:rsidRPr="00BF0560" w:rsidRDefault="00046F52">
      <w:pPr>
        <w:pStyle w:val="Normaltindrag"/>
      </w:pPr>
      <w:r w:rsidRPr="00BF0560">
        <w:t>Om Sverige en gång för alla skall lägga förmögenhetsskatten till handlin</w:t>
      </w:r>
      <w:r w:rsidRPr="00BF0560">
        <w:t>g</w:t>
      </w:r>
      <w:r w:rsidRPr="00BF0560">
        <w:t>arna bör kontrolluppgiftsskyldigheten avskaffas snarast. Detta skulle medföra en kostnadsbesparing för uppgiftslämnarna. Samtidigt skulle det försvåra för en annan regering i en annan tid att återinföra förmögenhetsbeskattningen.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0560">
        <w:trPr>
          <w:cantSplit/>
        </w:trPr>
        <w:tc>
          <w:tcPr>
            <w:tcW w:w="3046" w:type="dxa"/>
          </w:tcPr>
          <w:p w:rsidR="00046F52" w:rsidRPr="00BF0560" w:rsidRDefault="00046F52">
            <w:pPr>
              <w:pStyle w:val="UnderskriftDatum"/>
              <w:spacing w:before="240"/>
            </w:pPr>
            <w:r w:rsidRPr="00BF0560">
              <w:t>Stockholm den 28 september 2007</w:t>
            </w:r>
          </w:p>
        </w:tc>
        <w:tc>
          <w:tcPr>
            <w:tcW w:w="3047" w:type="dxa"/>
          </w:tcPr>
          <w:p w:rsidR="00046F52" w:rsidRPr="00BF0560" w:rsidRDefault="00046F52">
            <w:pPr>
              <w:pStyle w:val="Underskrifter"/>
              <w:spacing w:before="240"/>
            </w:pPr>
          </w:p>
        </w:tc>
      </w:tr>
      <w:tr w:rsidR="00000000" w:rsidRPr="00BF0560">
        <w:trPr>
          <w:cantSplit/>
        </w:trPr>
        <w:tc>
          <w:tcPr>
            <w:tcW w:w="3046" w:type="dxa"/>
          </w:tcPr>
          <w:p w:rsidR="00046F52" w:rsidRPr="00BF0560" w:rsidRDefault="00046F52">
            <w:pPr>
              <w:pStyle w:val="Underskrifter"/>
            </w:pPr>
            <w:r w:rsidRPr="00BF0560">
              <w:t>Jan Ericson (m)</w:t>
            </w:r>
          </w:p>
        </w:tc>
        <w:tc>
          <w:tcPr>
            <w:tcW w:w="3046" w:type="dxa"/>
          </w:tcPr>
          <w:p w:rsidR="00046F52" w:rsidRPr="00BF0560" w:rsidRDefault="00046F52">
            <w:pPr>
              <w:pStyle w:val="Underskrifter"/>
            </w:pPr>
          </w:p>
        </w:tc>
      </w:tr>
    </w:tbl>
    <w:p w:rsidR="00046F52" w:rsidRPr="00BF0560" w:rsidRDefault="00046F52">
      <w:pPr>
        <w:pStyle w:val="Normaltindrag"/>
      </w:pPr>
    </w:p>
    <w:sectPr w:rsidR="00046F52" w:rsidRPr="00BF0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F52" w:rsidRPr="00BF0560" w:rsidRDefault="00046F52">
      <w:r w:rsidRPr="00BF0560">
        <w:separator/>
      </w:r>
    </w:p>
  </w:endnote>
  <w:endnote w:type="continuationSeparator" w:id="0">
    <w:p w:rsidR="00046F52" w:rsidRPr="00BF0560" w:rsidRDefault="00046F52">
      <w:r w:rsidRPr="00BF05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52" w:rsidRPr="00BF0560" w:rsidRDefault="00BF0560">
    <w:pPr>
      <w:pStyle w:val="Sidfot"/>
    </w:pPr>
    <w:r w:rsidRPr="00BF05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54771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52" w:rsidRDefault="00046F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F52" w:rsidRDefault="00046F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52" w:rsidRPr="00BF0560" w:rsidRDefault="00BF0560">
    <w:pPr>
      <w:pStyle w:val="Sidfot"/>
    </w:pPr>
    <w:r w:rsidRPr="00BF05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97407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52" w:rsidRDefault="00046F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F52" w:rsidRDefault="00046F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52" w:rsidRPr="00BF0560" w:rsidRDefault="00BF0560">
    <w:pPr>
      <w:pStyle w:val="Sidfot"/>
    </w:pPr>
    <w:r w:rsidRPr="00BF05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3040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52" w:rsidRDefault="00046F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F52" w:rsidRDefault="00046F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F52" w:rsidRPr="00BF0560" w:rsidRDefault="00046F52">
      <w:r w:rsidRPr="00BF0560">
        <w:separator/>
      </w:r>
    </w:p>
  </w:footnote>
  <w:footnote w:type="continuationSeparator" w:id="0">
    <w:p w:rsidR="00046F52" w:rsidRPr="00BF0560" w:rsidRDefault="00046F52">
      <w:r w:rsidRPr="00BF05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52" w:rsidRPr="00BF0560" w:rsidRDefault="00BF0560">
    <w:pPr>
      <w:pStyle w:val="Sidhuvud"/>
    </w:pPr>
    <w:r w:rsidRPr="00BF05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3495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52" w:rsidRDefault="00046F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F52" w:rsidRDefault="00046F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52" w:rsidRPr="00BF0560" w:rsidRDefault="00BF0560">
    <w:pPr>
      <w:pStyle w:val="Sidhuvud"/>
    </w:pPr>
    <w:r w:rsidRPr="00BF05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33354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F52" w:rsidRDefault="00046F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F52" w:rsidRDefault="00046F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F52" w:rsidRPr="00BF0560" w:rsidRDefault="00046F52">
    <w:pPr>
      <w:pStyle w:val="FSHNormal"/>
      <w:tabs>
        <w:tab w:val="right" w:pos="5840"/>
      </w:tabs>
    </w:pPr>
    <w:r w:rsidRPr="00BF0560">
      <w:br/>
    </w:r>
    <w:r w:rsidRPr="00BF0560">
      <w:fldChar w:fldCharType="begin" w:fldLock="1"/>
    </w:r>
    <w:r w:rsidRPr="00BF0560">
      <w:instrText xml:space="preserve"> DOCPROPERTY</w:instrText>
    </w:r>
    <w:r w:rsidRPr="00BF0560">
      <w:rPr>
        <w:sz w:val="18"/>
      </w:rPr>
      <w:instrText xml:space="preserve"> "YearUser" *\charformat </w:instrText>
    </w:r>
    <w:r w:rsidRPr="00BF0560">
      <w:fldChar w:fldCharType="separate"/>
    </w:r>
    <w:r w:rsidRPr="00BF0560">
      <w:t>2007/08</w:t>
    </w:r>
    <w:r w:rsidRPr="00BF0560">
      <w:fldChar w:fldCharType="end"/>
    </w:r>
    <w:r w:rsidRPr="00BF0560">
      <w:t xml:space="preserve"> </w:t>
    </w:r>
    <w:r w:rsidRPr="00BF0560">
      <w:tab/>
      <w:t xml:space="preserve">mnr: </w:t>
    </w:r>
    <w:r w:rsidRPr="00BF0560">
      <w:fldChar w:fldCharType="begin" w:fldLock="1"/>
    </w:r>
    <w:r w:rsidRPr="00BF0560">
      <w:instrText xml:space="preserve"> DOCPROPERTY</w:instrText>
    </w:r>
    <w:r w:rsidRPr="00BF0560">
      <w:rPr>
        <w:sz w:val="18"/>
      </w:rPr>
      <w:instrText xml:space="preserve"> "Motionsnummer" *\charformat </w:instrText>
    </w:r>
    <w:r w:rsidRPr="00BF0560">
      <w:fldChar w:fldCharType="separate"/>
    </w:r>
    <w:r w:rsidRPr="00BF0560">
      <w:t>Sk238</w:t>
    </w:r>
    <w:r w:rsidRPr="00BF0560">
      <w:fldChar w:fldCharType="end"/>
    </w:r>
    <w:r w:rsidRPr="00BF0560">
      <w:br/>
    </w:r>
    <w:r w:rsidRPr="00BF0560">
      <w:fldChar w:fldCharType="begin" w:fldLock="1"/>
    </w:r>
    <w:r w:rsidRPr="00BF0560">
      <w:instrText xml:space="preserve"> DOCPROPERTY</w:instrText>
    </w:r>
    <w:r w:rsidRPr="00BF0560">
      <w:rPr>
        <w:sz w:val="18"/>
      </w:rPr>
      <w:instrText xml:space="preserve"> "Samling" *\charformat </w:instrText>
    </w:r>
    <w:r w:rsidRPr="00BF0560">
      <w:fldChar w:fldCharType="end"/>
    </w:r>
    <w:r w:rsidRPr="00BF0560">
      <w:tab/>
      <w:t xml:space="preserve">pnr: </w:t>
    </w:r>
    <w:r w:rsidRPr="00BF0560">
      <w:fldChar w:fldCharType="begin" w:fldLock="1"/>
    </w:r>
    <w:r w:rsidRPr="00BF0560">
      <w:instrText xml:space="preserve"> DOCPROPERTY</w:instrText>
    </w:r>
    <w:r w:rsidRPr="00BF0560">
      <w:rPr>
        <w:sz w:val="18"/>
      </w:rPr>
      <w:instrText xml:space="preserve"> "Partinummer" *\charformat </w:instrText>
    </w:r>
    <w:r w:rsidRPr="00BF0560">
      <w:fldChar w:fldCharType="separate"/>
    </w:r>
    <w:r w:rsidRPr="00BF0560">
      <w:t>m1183</w:t>
    </w:r>
    <w:r w:rsidRPr="00BF0560">
      <w:fldChar w:fldCharType="end"/>
    </w:r>
  </w:p>
  <w:p w:rsidR="00046F52" w:rsidRPr="00BF0560" w:rsidRDefault="00046F52">
    <w:pPr>
      <w:pStyle w:val="FSHRub1"/>
    </w:pPr>
    <w:r w:rsidRPr="00BF0560">
      <w:t>Motion till riksdagen</w:t>
    </w:r>
    <w:r w:rsidRPr="00BF0560">
      <w:br/>
    </w:r>
    <w:r w:rsidRPr="00BF0560">
      <w:fldChar w:fldCharType="begin" w:fldLock="1"/>
    </w:r>
    <w:r w:rsidRPr="00BF0560">
      <w:instrText xml:space="preserve"> DOCPROPERTY "YearUser" *\charformat </w:instrText>
    </w:r>
    <w:r w:rsidRPr="00BF0560">
      <w:fldChar w:fldCharType="separate"/>
    </w:r>
    <w:r w:rsidRPr="00BF0560">
      <w:t>2007/08</w:t>
    </w:r>
    <w:r w:rsidRPr="00BF0560">
      <w:fldChar w:fldCharType="end"/>
    </w:r>
    <w:r w:rsidRPr="00BF0560">
      <w:t>:</w:t>
    </w:r>
    <w:r w:rsidRPr="00BF0560">
      <w:fldChar w:fldCharType="begin" w:fldLock="1"/>
    </w:r>
    <w:r w:rsidRPr="00BF0560">
      <w:instrText xml:space="preserve"> DOCPROPERTY "Motionsnummer" *\charformat </w:instrText>
    </w:r>
    <w:r w:rsidRPr="00BF0560">
      <w:fldChar w:fldCharType="separate"/>
    </w:r>
    <w:r w:rsidRPr="00BF0560">
      <w:t>Sk238</w:t>
    </w:r>
    <w:r w:rsidRPr="00BF0560">
      <w:fldChar w:fldCharType="end"/>
    </w:r>
  </w:p>
  <w:p w:rsidR="00046F52" w:rsidRPr="00BF0560" w:rsidRDefault="00046F52">
    <w:pPr>
      <w:pStyle w:val="FSHNormalS5"/>
    </w:pPr>
    <w:r w:rsidRPr="00BF0560">
      <w:fldChar w:fldCharType="begin" w:fldLock="1"/>
    </w:r>
    <w:r w:rsidRPr="00BF0560">
      <w:instrText xml:space="preserve"> DOCPROPERTY "MotionarText" *\charformat </w:instrText>
    </w:r>
    <w:r w:rsidRPr="00BF0560">
      <w:fldChar w:fldCharType="separate"/>
    </w:r>
    <w:r w:rsidRPr="00BF0560">
      <w:t>av Jan Ericson (m)</w:t>
    </w:r>
    <w:r w:rsidRPr="00BF0560">
      <w:fldChar w:fldCharType="end"/>
    </w:r>
    <w:r w:rsidRPr="00BF0560">
      <w:br/>
    </w:r>
    <w:r w:rsidRPr="00BF0560">
      <w:fldChar w:fldCharType="begin" w:fldLock="1"/>
    </w:r>
    <w:r w:rsidRPr="00BF0560">
      <w:instrText xml:space="preserve"> DOCPROPERTY "SvarFrasKort" *\charformat </w:instrText>
    </w:r>
    <w:r w:rsidRPr="00BF0560">
      <w:fldChar w:fldCharType="end"/>
    </w:r>
  </w:p>
  <w:p w:rsidR="00046F52" w:rsidRPr="00BF0560" w:rsidRDefault="00046F52">
    <w:pPr>
      <w:pStyle w:val="FSHTitel"/>
    </w:pPr>
    <w:r w:rsidRPr="00BF0560">
      <w:fldChar w:fldCharType="begin" w:fldLock="1"/>
    </w:r>
    <w:r w:rsidRPr="00BF0560">
      <w:instrText xml:space="preserve"> DOCPROPERTY</w:instrText>
    </w:r>
    <w:r w:rsidRPr="00BF0560">
      <w:rPr>
        <w:sz w:val="18"/>
      </w:rPr>
      <w:instrText xml:space="preserve"> "RubrikSvar" *\charformat </w:instrText>
    </w:r>
    <w:r w:rsidRPr="00BF0560">
      <w:fldChar w:fldCharType="separate"/>
    </w:r>
    <w:r w:rsidRPr="00BF0560">
      <w:t>Avskaffande av kontrolluppgiftsskyldigheten för tillgångar och skulder</w:t>
    </w:r>
    <w:r w:rsidRPr="00BF0560">
      <w:fldChar w:fldCharType="end"/>
    </w:r>
  </w:p>
  <w:p w:rsidR="00046F52" w:rsidRPr="00BF0560" w:rsidRDefault="00046F52">
    <w:pPr>
      <w:pStyle w:val="Normal00"/>
    </w:pPr>
  </w:p>
  <w:p w:rsidR="00046F52" w:rsidRPr="00BF0560" w:rsidRDefault="00046F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5630056">
    <w:abstractNumId w:val="8"/>
  </w:num>
  <w:num w:numId="2" w16cid:durableId="2143645293">
    <w:abstractNumId w:val="9"/>
  </w:num>
  <w:num w:numId="3" w16cid:durableId="144975364">
    <w:abstractNumId w:val="8"/>
  </w:num>
  <w:num w:numId="4" w16cid:durableId="241261608">
    <w:abstractNumId w:val="9"/>
  </w:num>
  <w:num w:numId="5" w16cid:durableId="858422759">
    <w:abstractNumId w:val="13"/>
  </w:num>
  <w:num w:numId="6" w16cid:durableId="1279020813">
    <w:abstractNumId w:val="10"/>
  </w:num>
  <w:num w:numId="7" w16cid:durableId="1595236688">
    <w:abstractNumId w:val="11"/>
  </w:num>
  <w:num w:numId="8" w16cid:durableId="185876734">
    <w:abstractNumId w:val="12"/>
  </w:num>
  <w:num w:numId="9" w16cid:durableId="346490146">
    <w:abstractNumId w:val="8"/>
  </w:num>
  <w:num w:numId="10" w16cid:durableId="584843678">
    <w:abstractNumId w:val="3"/>
  </w:num>
  <w:num w:numId="11" w16cid:durableId="932981971">
    <w:abstractNumId w:val="2"/>
  </w:num>
  <w:num w:numId="12" w16cid:durableId="1642030341">
    <w:abstractNumId w:val="1"/>
  </w:num>
  <w:num w:numId="13" w16cid:durableId="846484542">
    <w:abstractNumId w:val="0"/>
  </w:num>
  <w:num w:numId="14" w16cid:durableId="76947781">
    <w:abstractNumId w:val="9"/>
  </w:num>
  <w:num w:numId="15" w16cid:durableId="62803002">
    <w:abstractNumId w:val="7"/>
  </w:num>
  <w:num w:numId="16" w16cid:durableId="156725794">
    <w:abstractNumId w:val="6"/>
  </w:num>
  <w:num w:numId="17" w16cid:durableId="1212301300">
    <w:abstractNumId w:val="5"/>
  </w:num>
  <w:num w:numId="18" w16cid:durableId="952444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1021FB"/>
    <w:rsid w:val="00046F52"/>
    <w:rsid w:val="001021FB"/>
    <w:rsid w:val="00B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039195-239F-439D-90A7-679704FC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1041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m1183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m1183</dc:title>
  <dc:subject>m1183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2007-11-09T14:24:00Z</cp:lastPrinted>
  <dcterms:created xsi:type="dcterms:W3CDTF">2025-12-17T08:08:00Z</dcterms:created>
  <dcterms:modified xsi:type="dcterms:W3CDTF">2025-12-17T08:08:00Z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Avskaffande av kontrolluppgiftsskyldigheten för tillgångar och skulder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kontrolluppgiftsskyldigheten för tillgångar och skulder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20072008000000000109000011830069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20072008000000000109000011830069</vt:lpwstr>
  </property>
  <property fmtid="{D5CDD505-2E9C-101B-9397-08002B2CF9AE}" pid="50" name="nummer">
    <vt:lpwstr>238</vt:lpwstr>
  </property>
  <property fmtid="{D5CDD505-2E9C-101B-9397-08002B2CF9AE}" pid="51" name="utskottsbeteckning">
    <vt:lpwstr>Sk</vt:lpwstr>
  </property>
  <property fmtid="{D5CDD505-2E9C-101B-9397-08002B2CF9AE}" pid="52" name="GlobalUID">
    <vt:lpwstr>{1A9D395D-C4C7-4F6D-B03A-ADEC40CD8565}</vt:lpwstr>
  </property>
  <property fmtid="{D5CDD505-2E9C-101B-9397-08002B2CF9AE}" pid="53" name="Överföringar">
    <vt:i4>0</vt:i4>
  </property>
  <property fmtid="{D5CDD505-2E9C-101B-9397-08002B2CF9AE}" pid="54" name="Checksum">
    <vt:lpwstr>*0004679980427*</vt:lpwstr>
  </property>
  <property fmtid="{D5CDD505-2E9C-101B-9397-08002B2CF9AE}" pid="55" name="skuggnummer">
    <vt:lpwstr>450</vt:lpwstr>
  </property>
  <property fmtid="{D5CDD505-2E9C-101B-9397-08002B2CF9AE}" pid="56" name="urixVersion">
    <vt:lpwstr>3.2.0.8</vt:lpwstr>
  </property>
  <property fmtid="{D5CDD505-2E9C-101B-9397-08002B2CF9AE}" pid="57" name="urixOrigin">
    <vt:lpwstr>071109 15:27:33.899</vt:lpwstr>
  </property>
  <property fmtid="{D5CDD505-2E9C-101B-9397-08002B2CF9AE}" pid="58" name="urixGuid">
    <vt:lpwstr>{03F95568-C59A-4EDA-BCB0-9A28CFD81D91}</vt:lpwstr>
  </property>
</Properties>
</file>