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51539409B7A42F58FBE4E96F8B5D356"/>
        </w:placeholder>
        <w:text/>
      </w:sdtPr>
      <w:sdtEndPr/>
      <w:sdtContent>
        <w:p w:rsidRPr="009B062B" w:rsidR="00AF30DD" w:rsidP="00DA28CE" w:rsidRDefault="00AF30DD" w14:paraId="0667ABC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83c585-e46b-4360-94c4-dc2201f871d5"/>
        <w:id w:val="-583139176"/>
        <w:lock w:val="sdtLocked"/>
      </w:sdtPr>
      <w:sdtEndPr/>
      <w:sdtContent>
        <w:p w:rsidR="004F5135" w:rsidRDefault="004E6C5E" w14:paraId="5235E4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utredning bör tillsättas om att fastighetsavgiften ska tillfalla den kommun där fastigheten är belägen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CF511864924D9CADECA473D6253160"/>
        </w:placeholder>
        <w:text/>
      </w:sdtPr>
      <w:sdtEndPr/>
      <w:sdtContent>
        <w:p w:rsidRPr="009B062B" w:rsidR="006D79C9" w:rsidP="00333E95" w:rsidRDefault="006D79C9" w14:paraId="78847D91" w14:textId="77777777">
          <w:pPr>
            <w:pStyle w:val="Rubrik1"/>
          </w:pPr>
          <w:r>
            <w:t>Motivering</w:t>
          </w:r>
        </w:p>
      </w:sdtContent>
    </w:sdt>
    <w:p w:rsidR="0013434E" w:rsidP="0082130D" w:rsidRDefault="0013434E" w14:paraId="0DD21FD6" w14:textId="77777777">
      <w:pPr>
        <w:pStyle w:val="Normalutanindragellerluft"/>
      </w:pPr>
      <w:r>
        <w:t>Det är vanligt förekommande att personer äger en fastighet i en kommun som de inte är folkbokförda i. Det kan vara ett vanligt fritidshus men även en skogsfastighet och allt däremellan.</w:t>
      </w:r>
    </w:p>
    <w:p w:rsidR="0013434E" w:rsidP="0013434E" w:rsidRDefault="0013434E" w14:paraId="511C0778" w14:textId="7CFCA140">
      <w:r>
        <w:t>Fastighetsavgift betalas för denna fastighet men det kommer inte den kommun tillgodo där fastigheten är belägen utan betalas till den kommun där ägaren är folk</w:t>
      </w:r>
      <w:r w:rsidR="00142378">
        <w:softHyphen/>
      </w:r>
      <w:bookmarkStart w:name="_GoBack" w:id="1"/>
      <w:bookmarkEnd w:id="1"/>
      <w:r>
        <w:t>bokförd.</w:t>
      </w:r>
    </w:p>
    <w:p w:rsidR="0013434E" w:rsidP="0013434E" w:rsidRDefault="0013434E" w14:paraId="3B575F4F" w14:textId="14522E3C">
      <w:r>
        <w:t>Oftast ligger dessa fastigheter i en landsbygdskommun. Fastighetsägaren nyttjar den kommunala servicen</w:t>
      </w:r>
      <w:r w:rsidR="007D2308">
        <w:t>,</w:t>
      </w:r>
      <w:r>
        <w:t xml:space="preserve"> t</w:t>
      </w:r>
      <w:r w:rsidR="007D2308">
        <w:t>.</w:t>
      </w:r>
      <w:r>
        <w:t>ex</w:t>
      </w:r>
      <w:r w:rsidR="007D2308">
        <w:t>.</w:t>
      </w:r>
      <w:r>
        <w:t xml:space="preserve"> avlopp, sophämtning</w:t>
      </w:r>
      <w:r w:rsidR="007D2308">
        <w:t>,</w:t>
      </w:r>
      <w:r>
        <w:t xml:space="preserve"> besök på sortergård etc</w:t>
      </w:r>
      <w:r w:rsidR="007D2308">
        <w:t>.,</w:t>
      </w:r>
      <w:r>
        <w:t xml:space="preserve"> men den berörda kommunen får inte inkomster för detta (förutom den fastställda avgiften för tjänsten som inte täcker hela kostnaden för kommunen)</w:t>
      </w:r>
      <w:r w:rsidR="007D2308">
        <w:t>.</w:t>
      </w:r>
    </w:p>
    <w:p w:rsidR="00BB6339" w:rsidP="0082130D" w:rsidRDefault="0013434E" w14:paraId="403D22BA" w14:textId="01D0BE4F">
      <w:r>
        <w:t>Jag anser att denna fastighetsavgift ska tillfalla den kommun där fastigheten är belägen och vill att en utredning kring detta tillsätts.</w:t>
      </w:r>
    </w:p>
    <w:sdt>
      <w:sdtPr>
        <w:alias w:val="CC_Underskrifter"/>
        <w:tag w:val="CC_Underskrifter"/>
        <w:id w:val="583496634"/>
        <w:lock w:val="sdtContentLocked"/>
        <w:placeholder>
          <w:docPart w:val="37E916A8D2B3473AAE2A690FCE41526B"/>
        </w:placeholder>
      </w:sdtPr>
      <w:sdtEndPr>
        <w:rPr>
          <w:i/>
          <w:noProof/>
        </w:rPr>
      </w:sdtEndPr>
      <w:sdtContent>
        <w:p w:rsidR="0013434E" w:rsidP="0013434E" w:rsidRDefault="0013434E" w14:paraId="046A13CA" w14:textId="77777777"/>
        <w:p w:rsidR="00CC11BF" w:rsidP="0013434E" w:rsidRDefault="00142378" w14:paraId="7485D4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7ABB2B86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36B04" w14:textId="77777777" w:rsidR="0013434E" w:rsidRDefault="0013434E" w:rsidP="000C1CAD">
      <w:pPr>
        <w:spacing w:line="240" w:lineRule="auto"/>
      </w:pPr>
      <w:r>
        <w:separator/>
      </w:r>
    </w:p>
  </w:endnote>
  <w:endnote w:type="continuationSeparator" w:id="0">
    <w:p w14:paraId="7825089F" w14:textId="77777777" w:rsidR="0013434E" w:rsidRDefault="001343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86F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F04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03B2C" w14:textId="77777777" w:rsidR="00262EA3" w:rsidRPr="0013434E" w:rsidRDefault="00262EA3" w:rsidP="001343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A9053" w14:textId="77777777" w:rsidR="0013434E" w:rsidRDefault="0013434E" w:rsidP="000C1CAD">
      <w:pPr>
        <w:spacing w:line="240" w:lineRule="auto"/>
      </w:pPr>
      <w:r>
        <w:separator/>
      </w:r>
    </w:p>
  </w:footnote>
  <w:footnote w:type="continuationSeparator" w:id="0">
    <w:p w14:paraId="30DE75CD" w14:textId="77777777" w:rsidR="0013434E" w:rsidRDefault="001343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BAE8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4FFD24" wp14:anchorId="2F7B6E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42378" w14:paraId="65B41F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DAB03967B74F8CB0981610DA21D62C"/>
                              </w:placeholder>
                              <w:text/>
                            </w:sdtPr>
                            <w:sdtEndPr/>
                            <w:sdtContent>
                              <w:r w:rsidR="0013434E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9AAC3D46A84BE9ABE141AA1865565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7B6EA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42378" w14:paraId="65B41F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DAB03967B74F8CB0981610DA21D62C"/>
                        </w:placeholder>
                        <w:text/>
                      </w:sdtPr>
                      <w:sdtEndPr/>
                      <w:sdtContent>
                        <w:r w:rsidR="0013434E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9AAC3D46A84BE9ABE141AA1865565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7D8B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96E53C" w14:textId="77777777">
    <w:pPr>
      <w:jc w:val="right"/>
    </w:pPr>
  </w:p>
  <w:p w:rsidR="00262EA3" w:rsidP="00776B74" w:rsidRDefault="00262EA3" w14:paraId="23E506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42378" w14:paraId="424C4B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BAFE22" wp14:anchorId="70AF22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42378" w14:paraId="03F452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434E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42378" w14:paraId="4EFCB5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42378" w14:paraId="4FBACF5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:1731</w:t>
        </w:r>
      </w:sdtContent>
    </w:sdt>
  </w:p>
  <w:p w:rsidR="00262EA3" w:rsidP="00E03A3D" w:rsidRDefault="00142378" w14:paraId="4CB16D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Carlsson Löfdahl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3434E" w14:paraId="4DC02EF0" w14:textId="77777777">
        <w:pPr>
          <w:pStyle w:val="FSHRub2"/>
        </w:pPr>
        <w:r>
          <w:t>Fastighetsavgift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D591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1343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34E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378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C5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135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0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30D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ED6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6E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3A2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215225"/>
  <w15:chartTrackingRefBased/>
  <w15:docId w15:val="{03AE16CD-F53E-4377-B083-7CD06F50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1539409B7A42F58FBE4E96F8B5D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4FA10-4016-4C72-B04A-9B261D38D73D}"/>
      </w:docPartPr>
      <w:docPartBody>
        <w:p w:rsidR="004F1CFD" w:rsidRDefault="004F1CFD">
          <w:pPr>
            <w:pStyle w:val="751539409B7A42F58FBE4E96F8B5D3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CF511864924D9CADECA473D6253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0279A-6BAD-406A-991C-09E7AC08309E}"/>
      </w:docPartPr>
      <w:docPartBody>
        <w:p w:rsidR="004F1CFD" w:rsidRDefault="004F1CFD">
          <w:pPr>
            <w:pStyle w:val="B8CF511864924D9CADECA473D62531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DAB03967B74F8CB0981610DA21D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7F8E9-6246-4051-82E4-2048FBB62956}"/>
      </w:docPartPr>
      <w:docPartBody>
        <w:p w:rsidR="004F1CFD" w:rsidRDefault="004F1CFD">
          <w:pPr>
            <w:pStyle w:val="78DAB03967B74F8CB0981610DA21D6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9AAC3D46A84BE9ABE141AA18655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84F04-D453-4E28-A5C6-860990DEF81D}"/>
      </w:docPartPr>
      <w:docPartBody>
        <w:p w:rsidR="004F1CFD" w:rsidRDefault="004F1CFD">
          <w:pPr>
            <w:pStyle w:val="419AAC3D46A84BE9ABE141AA18655653"/>
          </w:pPr>
          <w:r>
            <w:t xml:space="preserve"> </w:t>
          </w:r>
        </w:p>
      </w:docPartBody>
    </w:docPart>
    <w:docPart>
      <w:docPartPr>
        <w:name w:val="37E916A8D2B3473AAE2A690FCE415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47233-C48D-462E-B419-9112CF9BE01D}"/>
      </w:docPartPr>
      <w:docPartBody>
        <w:p w:rsidR="00576A09" w:rsidRDefault="00576A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FD"/>
    <w:rsid w:val="004F1CFD"/>
    <w:rsid w:val="0057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1539409B7A42F58FBE4E96F8B5D356">
    <w:name w:val="751539409B7A42F58FBE4E96F8B5D356"/>
  </w:style>
  <w:style w:type="paragraph" w:customStyle="1" w:styleId="18DBF60591D04FF3A4803151B9B9D704">
    <w:name w:val="18DBF60591D04FF3A4803151B9B9D70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F87D274A5F84348A8BC5DFD258EC1C8">
    <w:name w:val="6F87D274A5F84348A8BC5DFD258EC1C8"/>
  </w:style>
  <w:style w:type="paragraph" w:customStyle="1" w:styleId="B8CF511864924D9CADECA473D6253160">
    <w:name w:val="B8CF511864924D9CADECA473D6253160"/>
  </w:style>
  <w:style w:type="paragraph" w:customStyle="1" w:styleId="5873F4792C9A4E22BCC8ADE34E6004A3">
    <w:name w:val="5873F4792C9A4E22BCC8ADE34E6004A3"/>
  </w:style>
  <w:style w:type="paragraph" w:customStyle="1" w:styleId="DC04401A5EC546D9A5840F650239B45F">
    <w:name w:val="DC04401A5EC546D9A5840F650239B45F"/>
  </w:style>
  <w:style w:type="paragraph" w:customStyle="1" w:styleId="78DAB03967B74F8CB0981610DA21D62C">
    <w:name w:val="78DAB03967B74F8CB0981610DA21D62C"/>
  </w:style>
  <w:style w:type="paragraph" w:customStyle="1" w:styleId="419AAC3D46A84BE9ABE141AA18655653">
    <w:name w:val="419AAC3D46A84BE9ABE141AA186556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1484FE-65F3-4704-82B1-113082B2D87F}"/>
</file>

<file path=customXml/itemProps2.xml><?xml version="1.0" encoding="utf-8"?>
<ds:datastoreItem xmlns:ds="http://schemas.openxmlformats.org/officeDocument/2006/customXml" ds:itemID="{126BC5E8-6639-4E1F-A608-AA2423C9B457}"/>
</file>

<file path=customXml/itemProps3.xml><?xml version="1.0" encoding="utf-8"?>
<ds:datastoreItem xmlns:ds="http://schemas.openxmlformats.org/officeDocument/2006/customXml" ds:itemID="{EFDE3D21-4481-4B6B-803C-DC45F928B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922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