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EFE" w:rsidRPr="00630EFE" w:rsidRDefault="00630EFE">
      <w:pPr>
        <w:pStyle w:val="Frslagsrubrik"/>
      </w:pPr>
      <w:r w:rsidRPr="00630EFE">
        <w:t>Förslag till riksdagsbeslut</w:t>
      </w:r>
    </w:p>
    <w:p w:rsidR="00630EFE" w:rsidRPr="00630EFE" w:rsidRDefault="00630EFE">
      <w:pPr>
        <w:pStyle w:val="Hemstlatt"/>
      </w:pPr>
      <w:r w:rsidRPr="00630EFE">
        <w:t>Riksdagen tillkännager för regeringen som sin mening vad som anförs i motionen om barn som tvingas bevittna våld.</w:t>
      </w:r>
    </w:p>
    <w:p w:rsidR="00630EFE" w:rsidRPr="00630EFE" w:rsidRDefault="00630EFE">
      <w:pPr>
        <w:pStyle w:val="Rubrik1"/>
      </w:pPr>
      <w:r w:rsidRPr="00630EFE">
        <w:t>Motivering</w:t>
      </w:r>
    </w:p>
    <w:p w:rsidR="00630EFE" w:rsidRPr="00630EFE" w:rsidRDefault="00630EFE">
      <w:r w:rsidRPr="00630EFE">
        <w:t>Barn är särskilt utsatta då de lever i en familj där det förekommer våld och hot. Idag vet vi också mer om hur våld i familjer påverkar barnen, oavsett om barnen själva utsätts för fysiskt våld eller om de tvingas bevittna våld.</w:t>
      </w:r>
    </w:p>
    <w:p w:rsidR="00630EFE" w:rsidRPr="00630EFE" w:rsidRDefault="00630EFE">
      <w:pPr>
        <w:pStyle w:val="Normaltindrag"/>
      </w:pPr>
      <w:r w:rsidRPr="00630EFE">
        <w:t>Beräkningar gör gällande att cirka 200 000 barn växer upp i familjer där deras pappor slår och hotar deras mammor. Även om siffran är beräknad av SCB – Statistiska centralbyrån – så vet ingen säkert hur många barn som är drabbade. Mörkertalet är stort. Men vi vet att en av våra viktigaste uppgifter är att ge barn en trygg uppväxt där vuxenvärlden står på barnens sida. Idag vet vi genom barns egna berättelser, lekar och teckningar att det inte alltid är så. Den tidigare socialdemokratiska regeringen stärkte</w:t>
      </w:r>
      <w:r w:rsidRPr="00630EFE">
        <w:t xml:space="preserve"> skyddet för barn som bevittnat våld. Socialtjänstens stöd för barnen förtydligades. Barn som bevit</w:t>
      </w:r>
      <w:r w:rsidRPr="00630EFE">
        <w:t>t</w:t>
      </w:r>
      <w:r w:rsidRPr="00630EFE">
        <w:t>nat våld i nära relationer gavs möjlighet till skadestånd.</w:t>
      </w:r>
    </w:p>
    <w:p w:rsidR="00630EFE" w:rsidRPr="00630EFE" w:rsidRDefault="00630EFE">
      <w:pPr>
        <w:pStyle w:val="Normaltindrag"/>
      </w:pPr>
      <w:r w:rsidRPr="00630EFE">
        <w:t>Enligt en undersökning från Brottsofferjourernas Riksförbund, Sveriges Kvinnojourers Riksförbund och Riksorganisationen mot sexuella övergrepp menar tre av fyra tillfrågade att barn borde betraktas som brottsoffer när de bevittnat våld mot en närstående. Bland borgerliga väljare ansåg så många som 82 av 100 att barnet borde betraktas som brottsoffer.</w:t>
      </w:r>
    </w:p>
    <w:p w:rsidR="00630EFE" w:rsidRPr="00630EFE" w:rsidRDefault="00630EFE">
      <w:pPr>
        <w:pStyle w:val="Normaltindrag"/>
      </w:pPr>
      <w:r w:rsidRPr="00630EFE">
        <w:t>På frågan om vårdnadshavare som utövat våld mot en till barnet närstående person ska kunna avgöra om barnet ska få hjälp att bearbeta sina upplevelser svarade sju av tio att den våldsamma vårdnadshavaren inte bör ha möjlighet att bestämma det.</w:t>
      </w:r>
    </w:p>
    <w:p w:rsidR="00630EFE" w:rsidRPr="00630EFE" w:rsidRDefault="00630EFE">
      <w:pPr>
        <w:pStyle w:val="Normaltindrag"/>
      </w:pPr>
      <w:r w:rsidRPr="00630EFE">
        <w:t xml:space="preserve">Det är viktigt att gå vidare med att se om det går att förstärka barns skydd ytterligare. I opposition drev de borgerliga partierna kravet på att ytterligare </w:t>
      </w:r>
      <w:r w:rsidRPr="00630EFE">
        <w:lastRenderedPageBreak/>
        <w:t>stärka våldsdrabbade barns ställning. I regeringsställning har dessvärre bo</w:t>
      </w:r>
      <w:r w:rsidRPr="00630EFE">
        <w:t>r</w:t>
      </w:r>
      <w:r w:rsidRPr="00630EFE">
        <w:t>gerligheten glömt bort frågan. Något arbete för att stärka de utsatta barnens ställning som brottsoffer har inte påbörjats trots att regeringen nu haft över fyra år på sig.</w:t>
      </w:r>
    </w:p>
    <w:p w:rsidR="00630EFE" w:rsidRPr="00630EFE" w:rsidRDefault="00630EFE">
      <w:pPr>
        <w:pStyle w:val="Normaltindrag"/>
      </w:pPr>
      <w:r w:rsidRPr="00630EFE">
        <w:t>Det är hög tid att gå från ord till handling. Det måste snarast utredas hur det kan förbjudas att utsätta barn för att bevittna våld av och mot närstående. En kriminalisering skulle innebära att barnen får status som brottsoffer, vilket bidrar till att synliggöra</w:t>
      </w:r>
      <w:r w:rsidRPr="00630EFE">
        <w:t xml:space="preserve"> barnen och deras behov av hjälp och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EFE">
        <w:trPr>
          <w:cantSplit/>
        </w:trPr>
        <w:tc>
          <w:tcPr>
            <w:tcW w:w="3046" w:type="dxa"/>
          </w:tcPr>
          <w:p w:rsidR="00630EFE" w:rsidRPr="00630EFE" w:rsidRDefault="00630EFE">
            <w:pPr>
              <w:pStyle w:val="UnderskriftDatum"/>
              <w:spacing w:before="240"/>
            </w:pPr>
            <w:r w:rsidRPr="00630EFE">
              <w:t>Stockholm den 21 oktober 2010</w:t>
            </w:r>
          </w:p>
        </w:tc>
        <w:tc>
          <w:tcPr>
            <w:tcW w:w="3047" w:type="dxa"/>
          </w:tcPr>
          <w:p w:rsidR="00630EFE" w:rsidRPr="00630EFE" w:rsidRDefault="00630EFE">
            <w:pPr>
              <w:pStyle w:val="Underskrifter"/>
              <w:spacing w:before="240"/>
            </w:pPr>
          </w:p>
        </w:tc>
      </w:tr>
      <w:tr w:rsidR="00000000" w:rsidRPr="00630EFE">
        <w:trPr>
          <w:cantSplit/>
        </w:trPr>
        <w:tc>
          <w:tcPr>
            <w:tcW w:w="3046" w:type="dxa"/>
          </w:tcPr>
          <w:p w:rsidR="00630EFE" w:rsidRPr="00630EFE" w:rsidRDefault="00630EFE">
            <w:pPr>
              <w:pStyle w:val="Underskrifter"/>
            </w:pPr>
            <w:r w:rsidRPr="00630EFE">
              <w:t>Carina Hägg (S)</w:t>
            </w:r>
          </w:p>
        </w:tc>
        <w:tc>
          <w:tcPr>
            <w:tcW w:w="3046" w:type="dxa"/>
          </w:tcPr>
          <w:p w:rsidR="00630EFE" w:rsidRPr="00630EFE" w:rsidRDefault="00630EFE">
            <w:pPr>
              <w:pStyle w:val="Underskrifter"/>
            </w:pPr>
          </w:p>
        </w:tc>
      </w:tr>
    </w:tbl>
    <w:p w:rsidR="00630EFE" w:rsidRPr="00630EFE" w:rsidRDefault="00630EFE">
      <w:pPr>
        <w:pStyle w:val="Normaltindrag"/>
      </w:pPr>
    </w:p>
    <w:sectPr w:rsidR="00000000" w:rsidRPr="00630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EFE" w:rsidRPr="00630EFE" w:rsidRDefault="00630EFE">
      <w:r w:rsidRPr="00630EFE">
        <w:separator/>
      </w:r>
    </w:p>
  </w:endnote>
  <w:endnote w:type="continuationSeparator" w:id="0">
    <w:p w:rsidR="00630EFE" w:rsidRPr="00630EFE" w:rsidRDefault="00630EFE">
      <w:r w:rsidRPr="00630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FE" w:rsidRPr="00630EFE" w:rsidRDefault="00630EFE">
    <w:pPr>
      <w:pStyle w:val="Sidfot"/>
    </w:pPr>
    <w:r w:rsidRPr="00630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833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FE" w:rsidRDefault="00630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EFE" w:rsidRDefault="00630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FE" w:rsidRPr="00630EFE" w:rsidRDefault="00630EFE">
    <w:pPr>
      <w:pStyle w:val="Sidfot"/>
    </w:pPr>
    <w:r w:rsidRPr="00630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505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FE" w:rsidRDefault="00630E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EFE" w:rsidRDefault="00630E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FE" w:rsidRPr="00630EFE" w:rsidRDefault="00630EFE">
    <w:pPr>
      <w:pStyle w:val="Sidfot"/>
    </w:pPr>
    <w:r w:rsidRPr="00630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449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FE" w:rsidRDefault="00630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EFE" w:rsidRDefault="00630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EFE" w:rsidRPr="00630EFE" w:rsidRDefault="00630EFE">
      <w:r w:rsidRPr="00630EFE">
        <w:separator/>
      </w:r>
    </w:p>
  </w:footnote>
  <w:footnote w:type="continuationSeparator" w:id="0">
    <w:p w:rsidR="00630EFE" w:rsidRPr="00630EFE" w:rsidRDefault="00630EFE">
      <w:r w:rsidRPr="00630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FE" w:rsidRPr="00630EFE" w:rsidRDefault="00630EFE">
    <w:pPr>
      <w:pStyle w:val="Sidhuvud"/>
    </w:pPr>
    <w:r w:rsidRPr="00630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198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FE" w:rsidRDefault="00630E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EFE" w:rsidRDefault="00630E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FE" w:rsidRPr="00630EFE" w:rsidRDefault="00630EFE">
    <w:pPr>
      <w:pStyle w:val="Sidhuvud"/>
    </w:pPr>
    <w:r w:rsidRPr="00630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341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FE" w:rsidRDefault="00630E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EFE" w:rsidRDefault="00630E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FE" w:rsidRPr="00630EFE" w:rsidRDefault="00630EFE">
    <w:pPr>
      <w:pStyle w:val="FSHNormal"/>
      <w:tabs>
        <w:tab w:val="right" w:pos="5840"/>
      </w:tabs>
    </w:pPr>
    <w:r w:rsidRPr="00630EFE">
      <w:br/>
    </w:r>
    <w:r w:rsidRPr="00630EFE">
      <w:fldChar w:fldCharType="begin" w:fldLock="1"/>
    </w:r>
    <w:r w:rsidRPr="00630EFE">
      <w:instrText xml:space="preserve"> DOCPROPERTY</w:instrText>
    </w:r>
    <w:r w:rsidRPr="00630EFE">
      <w:rPr>
        <w:sz w:val="18"/>
      </w:rPr>
      <w:instrText xml:space="preserve"> "YearUser" *\charformat </w:instrText>
    </w:r>
    <w:r w:rsidRPr="00630EFE">
      <w:fldChar w:fldCharType="separate"/>
    </w:r>
    <w:r w:rsidRPr="00630EFE">
      <w:t>2010/11</w:t>
    </w:r>
    <w:r w:rsidRPr="00630EFE">
      <w:fldChar w:fldCharType="end"/>
    </w:r>
    <w:r w:rsidRPr="00630EFE">
      <w:t xml:space="preserve"> </w:t>
    </w:r>
    <w:r w:rsidRPr="00630EFE">
      <w:tab/>
      <w:t xml:space="preserve">mnr: </w:t>
    </w:r>
    <w:r w:rsidRPr="00630EFE">
      <w:fldChar w:fldCharType="begin" w:fldLock="1"/>
    </w:r>
    <w:r w:rsidRPr="00630EFE">
      <w:instrText xml:space="preserve"> DOCPROPERTY</w:instrText>
    </w:r>
    <w:r w:rsidRPr="00630EFE">
      <w:rPr>
        <w:sz w:val="18"/>
      </w:rPr>
      <w:instrText xml:space="preserve"> "Motionsnummer" *\charformat </w:instrText>
    </w:r>
    <w:r w:rsidRPr="00630EFE">
      <w:fldChar w:fldCharType="separate"/>
    </w:r>
    <w:r w:rsidRPr="00630EFE">
      <w:t>Ju239</w:t>
    </w:r>
    <w:r w:rsidRPr="00630EFE">
      <w:fldChar w:fldCharType="end"/>
    </w:r>
    <w:r w:rsidRPr="00630EFE">
      <w:br/>
    </w:r>
    <w:r w:rsidRPr="00630EFE">
      <w:fldChar w:fldCharType="begin" w:fldLock="1"/>
    </w:r>
    <w:r w:rsidRPr="00630EFE">
      <w:instrText xml:space="preserve"> DOCPROPERTY</w:instrText>
    </w:r>
    <w:r w:rsidRPr="00630EFE">
      <w:rPr>
        <w:sz w:val="18"/>
      </w:rPr>
      <w:instrText xml:space="preserve"> "Samling" *\charformat </w:instrText>
    </w:r>
    <w:r w:rsidRPr="00630EFE">
      <w:fldChar w:fldCharType="end"/>
    </w:r>
    <w:r w:rsidRPr="00630EFE">
      <w:tab/>
      <w:t xml:space="preserve">pnr: </w:t>
    </w:r>
    <w:r w:rsidRPr="00630EFE">
      <w:fldChar w:fldCharType="begin" w:fldLock="1"/>
    </w:r>
    <w:r w:rsidRPr="00630EFE">
      <w:instrText xml:space="preserve"> DOCPROPERTY</w:instrText>
    </w:r>
    <w:r w:rsidRPr="00630EFE">
      <w:rPr>
        <w:sz w:val="18"/>
      </w:rPr>
      <w:instrText xml:space="preserve"> "Partinummer" *\charformat </w:instrText>
    </w:r>
    <w:r w:rsidRPr="00630EFE">
      <w:fldChar w:fldCharType="separate"/>
    </w:r>
    <w:r w:rsidRPr="00630EFE">
      <w:t>S78032</w:t>
    </w:r>
    <w:r w:rsidRPr="00630EFE">
      <w:fldChar w:fldCharType="end"/>
    </w:r>
  </w:p>
  <w:p w:rsidR="00630EFE" w:rsidRPr="00630EFE" w:rsidRDefault="00630EFE">
    <w:pPr>
      <w:pStyle w:val="FSHRub1"/>
    </w:pPr>
    <w:r w:rsidRPr="00630EFE">
      <w:t>Motion till riksdagen</w:t>
    </w:r>
    <w:r w:rsidRPr="00630EFE">
      <w:br/>
    </w:r>
    <w:r w:rsidRPr="00630EFE">
      <w:fldChar w:fldCharType="begin" w:fldLock="1"/>
    </w:r>
    <w:r w:rsidRPr="00630EFE">
      <w:instrText xml:space="preserve"> DOCPROPERTY "YearUser" *\charformat </w:instrText>
    </w:r>
    <w:r w:rsidRPr="00630EFE">
      <w:fldChar w:fldCharType="separate"/>
    </w:r>
    <w:r w:rsidRPr="00630EFE">
      <w:t>2010/11</w:t>
    </w:r>
    <w:r w:rsidRPr="00630EFE">
      <w:fldChar w:fldCharType="end"/>
    </w:r>
    <w:r w:rsidRPr="00630EFE">
      <w:t>:</w:t>
    </w:r>
    <w:r w:rsidRPr="00630EFE">
      <w:fldChar w:fldCharType="begin" w:fldLock="1"/>
    </w:r>
    <w:r w:rsidRPr="00630EFE">
      <w:instrText xml:space="preserve"> DOCPROPERTY "Motionsnummer" *\charformat </w:instrText>
    </w:r>
    <w:r w:rsidRPr="00630EFE">
      <w:fldChar w:fldCharType="separate"/>
    </w:r>
    <w:r w:rsidRPr="00630EFE">
      <w:t>Ju239</w:t>
    </w:r>
    <w:r w:rsidRPr="00630EFE">
      <w:fldChar w:fldCharType="end"/>
    </w:r>
  </w:p>
  <w:p w:rsidR="00630EFE" w:rsidRPr="00630EFE" w:rsidRDefault="00630EFE">
    <w:pPr>
      <w:pStyle w:val="FSHNormalS5"/>
    </w:pPr>
    <w:r w:rsidRPr="00630EFE">
      <w:fldChar w:fldCharType="begin" w:fldLock="1"/>
    </w:r>
    <w:r w:rsidRPr="00630EFE">
      <w:instrText xml:space="preserve"> DOCPROPERTY "MotionarText" *\charformat </w:instrText>
    </w:r>
    <w:r w:rsidRPr="00630EFE">
      <w:fldChar w:fldCharType="separate"/>
    </w:r>
    <w:r w:rsidRPr="00630EFE">
      <w:t>av Carina Hägg (S)</w:t>
    </w:r>
    <w:r w:rsidRPr="00630EFE">
      <w:fldChar w:fldCharType="end"/>
    </w:r>
    <w:r w:rsidRPr="00630EFE">
      <w:br/>
    </w:r>
    <w:r w:rsidRPr="00630EFE">
      <w:fldChar w:fldCharType="begin" w:fldLock="1"/>
    </w:r>
    <w:r w:rsidRPr="00630EFE">
      <w:instrText xml:space="preserve"> DOCPROPERTY "SvarFrasKort" *\charformat </w:instrText>
    </w:r>
    <w:r w:rsidRPr="00630EFE">
      <w:fldChar w:fldCharType="end"/>
    </w:r>
  </w:p>
  <w:p w:rsidR="00630EFE" w:rsidRPr="00630EFE" w:rsidRDefault="00630EFE">
    <w:pPr>
      <w:pStyle w:val="FSHTitel"/>
    </w:pPr>
    <w:r w:rsidRPr="00630EFE">
      <w:fldChar w:fldCharType="begin" w:fldLock="1"/>
    </w:r>
    <w:r w:rsidRPr="00630EFE">
      <w:instrText xml:space="preserve"> DOCPROPERTY</w:instrText>
    </w:r>
    <w:r w:rsidRPr="00630EFE">
      <w:rPr>
        <w:sz w:val="18"/>
      </w:rPr>
      <w:instrText xml:space="preserve"> "RubrikSvar" *\charformat </w:instrText>
    </w:r>
    <w:r w:rsidRPr="00630EFE">
      <w:fldChar w:fldCharType="separate"/>
    </w:r>
    <w:r w:rsidRPr="00630EFE">
      <w:t>Barn som tvingas bevittna våld</w:t>
    </w:r>
    <w:r w:rsidRPr="00630EFE">
      <w:fldChar w:fldCharType="end"/>
    </w:r>
  </w:p>
  <w:p w:rsidR="00630EFE" w:rsidRPr="00630EFE" w:rsidRDefault="00630EFE">
    <w:pPr>
      <w:pStyle w:val="Normal00"/>
    </w:pPr>
  </w:p>
  <w:p w:rsidR="00630EFE" w:rsidRPr="00630EFE" w:rsidRDefault="00630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7718715">
    <w:abstractNumId w:val="3"/>
  </w:num>
  <w:num w:numId="2" w16cid:durableId="401679651">
    <w:abstractNumId w:val="2"/>
  </w:num>
  <w:num w:numId="3" w16cid:durableId="1729113575">
    <w:abstractNumId w:val="1"/>
  </w:num>
  <w:num w:numId="4" w16cid:durableId="965282035">
    <w:abstractNumId w:val="0"/>
  </w:num>
  <w:num w:numId="5" w16cid:durableId="359821741">
    <w:abstractNumId w:val="7"/>
  </w:num>
  <w:num w:numId="6" w16cid:durableId="1117523367">
    <w:abstractNumId w:val="6"/>
  </w:num>
  <w:num w:numId="7" w16cid:durableId="1965574556">
    <w:abstractNumId w:val="5"/>
  </w:num>
  <w:num w:numId="8" w16cid:durableId="549924960">
    <w:abstractNumId w:val="4"/>
  </w:num>
  <w:num w:numId="9" w16cid:durableId="352650642">
    <w:abstractNumId w:val="8"/>
  </w:num>
  <w:num w:numId="10" w16cid:durableId="1721393692">
    <w:abstractNumId w:val="9"/>
  </w:num>
  <w:num w:numId="11" w16cid:durableId="528764228">
    <w:abstractNumId w:val="10"/>
  </w:num>
  <w:num w:numId="12" w16cid:durableId="1975795825">
    <w:abstractNumId w:val="13"/>
  </w:num>
  <w:num w:numId="13" w16cid:durableId="1846048139">
    <w:abstractNumId w:val="15"/>
  </w:num>
  <w:num w:numId="14" w16cid:durableId="819923850">
    <w:abstractNumId w:val="16"/>
  </w:num>
  <w:num w:numId="15" w16cid:durableId="1328166680">
    <w:abstractNumId w:val="11"/>
  </w:num>
  <w:num w:numId="16" w16cid:durableId="1134829784">
    <w:abstractNumId w:val="18"/>
  </w:num>
  <w:num w:numId="17" w16cid:durableId="923952710">
    <w:abstractNumId w:val="17"/>
  </w:num>
  <w:num w:numId="18" w16cid:durableId="1448543251">
    <w:abstractNumId w:val="14"/>
  </w:num>
  <w:num w:numId="19" w16cid:durableId="1801728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9B5084"/>
    <w:rsid w:val="00630EFE"/>
    <w:rsid w:val="009B50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86B59E-DC36-4A50-A677-FC8C41A2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2030</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s78032</vt:lpstr>
    </vt:vector>
  </TitlesOfParts>
  <Company>Riksdagen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s78032</dc:title>
  <dc:subject>s78032</dc:subject>
  <dc:creator>Riksdagen</dc:creator>
  <cp:keywords>Riksdagen</cp:keywords>
  <dc:description>Versal/gemen i partibeteckning. Gemen i tryck för 0910, versal för 1011 och nyare</dc:description>
  <cp:lastModifiedBy>Lars Brink</cp:lastModifiedBy>
  <cp:revision>2</cp:revision>
  <cp:lastPrinted>2011-01-21T09:12:00Z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som tvingas bevittna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tvingas bevittna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20102011000000000115000780320069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20102011000000000115000780320069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{1B7B2C22-14B7-46A8-AB9B-83D830ADD96D}</vt:lpwstr>
  </property>
  <property fmtid="{D5CDD505-2E9C-101B-9397-08002B2CF9AE}" pid="53" name="Överföringar">
    <vt:i4>0</vt:i4>
  </property>
  <property fmtid="{D5CDD505-2E9C-101B-9397-08002B2CF9AE}" pid="54" name="Checksum">
    <vt:lpwstr>*1013396733208*</vt:lpwstr>
  </property>
  <property fmtid="{D5CDD505-2E9C-101B-9397-08002B2CF9AE}" pid="55" name="skuggnummer">
    <vt:lpwstr>678</vt:lpwstr>
  </property>
  <property fmtid="{D5CDD505-2E9C-101B-9397-08002B2CF9AE}" pid="56" name="urixVersion">
    <vt:lpwstr>4.3.2.0</vt:lpwstr>
  </property>
  <property fmtid="{D5CDD505-2E9C-101B-9397-08002B2CF9AE}" pid="57" name="urixOrigin">
    <vt:lpwstr>110121 10:12:18.795</vt:lpwstr>
  </property>
  <property fmtid="{D5CDD505-2E9C-101B-9397-08002B2CF9AE}" pid="58" name="urixGuid">
    <vt:lpwstr>{BC8CA538-61F4-4840-B71B-7FBAE9943B9C}</vt:lpwstr>
  </property>
</Properties>
</file>