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17405B0" w14:textId="77777777">
        <w:tc>
          <w:tcPr>
            <w:tcW w:w="2268" w:type="dxa"/>
          </w:tcPr>
          <w:p w14:paraId="44E099E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77DD57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241FE82" w14:textId="77777777">
        <w:tc>
          <w:tcPr>
            <w:tcW w:w="2268" w:type="dxa"/>
          </w:tcPr>
          <w:p w14:paraId="4B0AEC5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D1A3A7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8DC40FB" w14:textId="77777777">
        <w:tc>
          <w:tcPr>
            <w:tcW w:w="3402" w:type="dxa"/>
            <w:gridSpan w:val="2"/>
          </w:tcPr>
          <w:p w14:paraId="68CDB73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6FB7C4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4F61BEE" w14:textId="77777777">
        <w:tc>
          <w:tcPr>
            <w:tcW w:w="2268" w:type="dxa"/>
          </w:tcPr>
          <w:p w14:paraId="64B5C11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BBC6186" w14:textId="77777777" w:rsidR="006E4E11" w:rsidRPr="00ED583F" w:rsidRDefault="009B3F51" w:rsidP="00A37546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Fi2014/</w:t>
            </w:r>
            <w:r w:rsidR="00A37546">
              <w:rPr>
                <w:sz w:val="20"/>
              </w:rPr>
              <w:t>1915</w:t>
            </w:r>
          </w:p>
        </w:tc>
      </w:tr>
      <w:tr w:rsidR="006E4E11" w14:paraId="5D99D305" w14:textId="77777777">
        <w:tc>
          <w:tcPr>
            <w:tcW w:w="2268" w:type="dxa"/>
          </w:tcPr>
          <w:p w14:paraId="209A79E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142E00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3878E97" w14:textId="77777777">
        <w:trPr>
          <w:trHeight w:val="284"/>
        </w:trPr>
        <w:tc>
          <w:tcPr>
            <w:tcW w:w="4911" w:type="dxa"/>
          </w:tcPr>
          <w:p w14:paraId="71415C87" w14:textId="77777777" w:rsidR="006E4E11" w:rsidRDefault="009B3F5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7C534A62" w14:textId="77777777">
        <w:trPr>
          <w:trHeight w:val="284"/>
        </w:trPr>
        <w:tc>
          <w:tcPr>
            <w:tcW w:w="4911" w:type="dxa"/>
          </w:tcPr>
          <w:p w14:paraId="3276381C" w14:textId="77777777" w:rsidR="006E4E11" w:rsidRDefault="009B3F5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5F4FD39F" w14:textId="77777777">
        <w:trPr>
          <w:trHeight w:val="284"/>
        </w:trPr>
        <w:tc>
          <w:tcPr>
            <w:tcW w:w="4911" w:type="dxa"/>
          </w:tcPr>
          <w:p w14:paraId="225984FE" w14:textId="77777777" w:rsidR="006E4E11" w:rsidRDefault="006E4E11" w:rsidP="00881D4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CA671F4" w14:textId="77777777">
        <w:trPr>
          <w:trHeight w:val="284"/>
        </w:trPr>
        <w:tc>
          <w:tcPr>
            <w:tcW w:w="4911" w:type="dxa"/>
          </w:tcPr>
          <w:p w14:paraId="14766251" w14:textId="77777777" w:rsidR="00881D4F" w:rsidRDefault="00881D4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1087B6" w14:textId="77777777">
        <w:trPr>
          <w:trHeight w:val="284"/>
        </w:trPr>
        <w:tc>
          <w:tcPr>
            <w:tcW w:w="4911" w:type="dxa"/>
          </w:tcPr>
          <w:p w14:paraId="386E5DC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CF3375" w14:textId="77777777">
        <w:trPr>
          <w:trHeight w:val="284"/>
        </w:trPr>
        <w:tc>
          <w:tcPr>
            <w:tcW w:w="4911" w:type="dxa"/>
          </w:tcPr>
          <w:p w14:paraId="7E334AF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AF820D7" w14:textId="77777777">
        <w:trPr>
          <w:trHeight w:val="284"/>
        </w:trPr>
        <w:tc>
          <w:tcPr>
            <w:tcW w:w="4911" w:type="dxa"/>
          </w:tcPr>
          <w:p w14:paraId="77F5C79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3AA8F12" w14:textId="77777777">
        <w:trPr>
          <w:trHeight w:val="284"/>
        </w:trPr>
        <w:tc>
          <w:tcPr>
            <w:tcW w:w="4911" w:type="dxa"/>
          </w:tcPr>
          <w:p w14:paraId="0C10982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6FFFA7" w14:textId="77777777">
        <w:trPr>
          <w:trHeight w:val="284"/>
        </w:trPr>
        <w:tc>
          <w:tcPr>
            <w:tcW w:w="4911" w:type="dxa"/>
          </w:tcPr>
          <w:p w14:paraId="713FA37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0AF6C48" w14:textId="77777777" w:rsidR="006E4E11" w:rsidRDefault="009B3F51">
      <w:pPr>
        <w:framePr w:w="4400" w:h="2523" w:wrap="notBeside" w:vAnchor="page" w:hAnchor="page" w:x="6453" w:y="2445"/>
        <w:ind w:left="142"/>
      </w:pPr>
      <w:r>
        <w:t>Till riksdagen</w:t>
      </w:r>
    </w:p>
    <w:p w14:paraId="54D9CBFD" w14:textId="77777777" w:rsidR="006E4E11" w:rsidRDefault="009B3F51" w:rsidP="009B3F51">
      <w:pPr>
        <w:pStyle w:val="RKrubrik"/>
        <w:pBdr>
          <w:bottom w:val="single" w:sz="4" w:space="1" w:color="auto"/>
        </w:pBdr>
        <w:spacing w:before="0" w:after="0"/>
      </w:pPr>
      <w:r>
        <w:t>Svar på fråga 2013/14:</w:t>
      </w:r>
      <w:r w:rsidR="00A37546">
        <w:t>614</w:t>
      </w:r>
      <w:r>
        <w:t xml:space="preserve"> av Mats </w:t>
      </w:r>
      <w:proofErr w:type="spellStart"/>
      <w:r>
        <w:t>Pertoft</w:t>
      </w:r>
      <w:proofErr w:type="spellEnd"/>
      <w:r>
        <w:t xml:space="preserve"> (MP) </w:t>
      </w:r>
      <w:r w:rsidRPr="009B3F51">
        <w:t>Möjligheten för småföretagare att göra avdrag för lokaler</w:t>
      </w:r>
    </w:p>
    <w:p w14:paraId="42738DD7" w14:textId="77777777" w:rsidR="006E4E11" w:rsidRDefault="006E4E11">
      <w:pPr>
        <w:pStyle w:val="RKnormal"/>
      </w:pPr>
    </w:p>
    <w:p w14:paraId="66153E48" w14:textId="77777777" w:rsidR="006E4E11" w:rsidRDefault="009B3F51" w:rsidP="009B3F51">
      <w:pPr>
        <w:pStyle w:val="RKnormal"/>
      </w:pPr>
      <w:r>
        <w:t xml:space="preserve">Mats </w:t>
      </w:r>
      <w:proofErr w:type="spellStart"/>
      <w:r>
        <w:t>Pertoft</w:t>
      </w:r>
      <w:proofErr w:type="spellEnd"/>
      <w:r>
        <w:t xml:space="preserve"> har frågat mig om jag är beredd att se över avdragsrätten för företagslokaler i det egna hemmet.</w:t>
      </w:r>
    </w:p>
    <w:p w14:paraId="58032D71" w14:textId="77777777" w:rsidR="009B3F51" w:rsidRDefault="009B3F51" w:rsidP="009B3F51">
      <w:pPr>
        <w:pStyle w:val="RKnormal"/>
      </w:pPr>
    </w:p>
    <w:p w14:paraId="0CF3275D" w14:textId="77777777" w:rsidR="009B3F51" w:rsidRDefault="00BF7248" w:rsidP="009B3F51">
      <w:pPr>
        <w:pStyle w:val="RKnormal"/>
      </w:pPr>
      <w:r>
        <w:t xml:space="preserve">Reglerna om rätt till avdrag för lokaler i den egna bostaden skiljer på om något särskilt utrymme har inrättats eller inte. </w:t>
      </w:r>
      <w:r w:rsidRPr="00BF7248">
        <w:t>Om en enskild näringsidkare använder en särskilt inrättad del av sin bostad i näringsverksamheten, ska en skälig del av utgifterna för hyra, värme m.m. dras av. Även andra utgifter för denna del av bostaden ska dras av, om de direkt</w:t>
      </w:r>
      <w:r>
        <w:t xml:space="preserve"> orsakas av näringsverksamheten. </w:t>
      </w:r>
      <w:r w:rsidRPr="00BF7248">
        <w:t>Om en enskild näringsidkare arbetar i sin bostad minst 800 timmar under beskattningsåret, får han dra av utgifter för bostaden, även om något särskilt utrymme inte har inrättats. Avdrag får göras med 2 000 kr per år om arbetet utförs i en bostad på den skattskyldiges eller hans makes fastighet och med 4 000 kr per år i annat fall.</w:t>
      </w:r>
    </w:p>
    <w:p w14:paraId="6739D00F" w14:textId="77777777" w:rsidR="00BF7248" w:rsidRDefault="00BF7248" w:rsidP="009B3F51">
      <w:pPr>
        <w:pStyle w:val="RKnormal"/>
      </w:pPr>
    </w:p>
    <w:p w14:paraId="2FEFAEE9" w14:textId="77777777" w:rsidR="00BF7248" w:rsidRDefault="00BF7248" w:rsidP="009B3F51">
      <w:pPr>
        <w:pStyle w:val="RKnormal"/>
      </w:pPr>
      <w:r>
        <w:t xml:space="preserve">Jag </w:t>
      </w:r>
      <w:r w:rsidR="00881D4F">
        <w:t xml:space="preserve">anser </w:t>
      </w:r>
      <w:r>
        <w:t xml:space="preserve">att </w:t>
      </w:r>
      <w:r w:rsidR="00881D4F">
        <w:t xml:space="preserve">de </w:t>
      </w:r>
      <w:r>
        <w:t>nuvarande regler</w:t>
      </w:r>
      <w:r w:rsidR="00881D4F">
        <w:t>na</w:t>
      </w:r>
      <w:r>
        <w:t xml:space="preserve"> </w:t>
      </w:r>
      <w:r w:rsidR="00881D4F">
        <w:t>är</w:t>
      </w:r>
      <w:r>
        <w:t xml:space="preserve"> ändamålsenliga</w:t>
      </w:r>
      <w:r w:rsidR="00881D4F">
        <w:t>. Jag</w:t>
      </w:r>
      <w:r>
        <w:t xml:space="preserve"> är inte beredd att föreslå </w:t>
      </w:r>
      <w:r w:rsidR="00881D4F">
        <w:t xml:space="preserve">några </w:t>
      </w:r>
      <w:r>
        <w:t>förändringar.</w:t>
      </w:r>
    </w:p>
    <w:p w14:paraId="1915E3DC" w14:textId="77777777" w:rsidR="009B3F51" w:rsidRDefault="009B3F51">
      <w:pPr>
        <w:pStyle w:val="RKnormal"/>
      </w:pPr>
    </w:p>
    <w:p w14:paraId="77D31FC6" w14:textId="77777777" w:rsidR="009B3F51" w:rsidRDefault="009B3F51">
      <w:pPr>
        <w:pStyle w:val="RKnormal"/>
      </w:pPr>
      <w:r>
        <w:t>Stockholm den 2</w:t>
      </w:r>
      <w:r w:rsidR="00A37546">
        <w:t>1</w:t>
      </w:r>
      <w:r>
        <w:t xml:space="preserve"> maj 2014</w:t>
      </w:r>
    </w:p>
    <w:p w14:paraId="7976D940" w14:textId="77777777" w:rsidR="009B3F51" w:rsidRDefault="009B3F51">
      <w:pPr>
        <w:pStyle w:val="RKnormal"/>
      </w:pPr>
    </w:p>
    <w:p w14:paraId="5F7962DC" w14:textId="77777777" w:rsidR="009B3F51" w:rsidRDefault="009B3F51">
      <w:pPr>
        <w:pStyle w:val="RKnormal"/>
      </w:pPr>
    </w:p>
    <w:p w14:paraId="4ED28071" w14:textId="77777777" w:rsidR="009B3F51" w:rsidRDefault="009B3F51">
      <w:pPr>
        <w:pStyle w:val="RKnormal"/>
      </w:pPr>
      <w:r>
        <w:t>Anders Borg</w:t>
      </w:r>
    </w:p>
    <w:sectPr w:rsidR="009B3F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D789A" w14:textId="77777777" w:rsidR="00D15F6E" w:rsidRDefault="00D15F6E">
      <w:r>
        <w:separator/>
      </w:r>
    </w:p>
  </w:endnote>
  <w:endnote w:type="continuationSeparator" w:id="0">
    <w:p w14:paraId="507E576B" w14:textId="77777777" w:rsidR="00D15F6E" w:rsidRDefault="00D1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A8233" w14:textId="77777777" w:rsidR="006D2C84" w:rsidRDefault="006D2C8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BC922" w14:textId="77777777" w:rsidR="006D2C84" w:rsidRDefault="006D2C8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67FB6" w14:textId="77777777" w:rsidR="006D2C84" w:rsidRDefault="006D2C8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645D0" w14:textId="77777777" w:rsidR="00D15F6E" w:rsidRDefault="00D15F6E">
      <w:r>
        <w:separator/>
      </w:r>
    </w:p>
  </w:footnote>
  <w:footnote w:type="continuationSeparator" w:id="0">
    <w:p w14:paraId="48792672" w14:textId="77777777" w:rsidR="00D15F6E" w:rsidRDefault="00D15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33E7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882B2E3" w14:textId="77777777">
      <w:trPr>
        <w:cantSplit/>
      </w:trPr>
      <w:tc>
        <w:tcPr>
          <w:tcW w:w="3119" w:type="dxa"/>
        </w:tcPr>
        <w:p w14:paraId="631010C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A6183C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A0A4EEE" w14:textId="77777777" w:rsidR="00E80146" w:rsidRDefault="00E80146">
          <w:pPr>
            <w:pStyle w:val="Sidhuvud"/>
            <w:ind w:right="360"/>
          </w:pPr>
        </w:p>
      </w:tc>
    </w:tr>
  </w:tbl>
  <w:p w14:paraId="591591A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1DC7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F54A22C" w14:textId="77777777">
      <w:trPr>
        <w:cantSplit/>
      </w:trPr>
      <w:tc>
        <w:tcPr>
          <w:tcW w:w="3119" w:type="dxa"/>
        </w:tcPr>
        <w:p w14:paraId="02A2FE7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209218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3571885" w14:textId="77777777" w:rsidR="00E80146" w:rsidRDefault="00E80146">
          <w:pPr>
            <w:pStyle w:val="Sidhuvud"/>
            <w:ind w:right="360"/>
          </w:pPr>
        </w:p>
      </w:tc>
    </w:tr>
  </w:tbl>
  <w:p w14:paraId="1CDE559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2B6D6" w14:textId="77777777" w:rsidR="009B3F51" w:rsidRDefault="00A3754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73F7EFB" wp14:editId="59F76B2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D12E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969DAD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CFD3E2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A47168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51"/>
    <w:rsid w:val="000E0BF2"/>
    <w:rsid w:val="00150384"/>
    <w:rsid w:val="00160901"/>
    <w:rsid w:val="001805B7"/>
    <w:rsid w:val="00367B1C"/>
    <w:rsid w:val="00495621"/>
    <w:rsid w:val="004A328D"/>
    <w:rsid w:val="0058762B"/>
    <w:rsid w:val="006D2C84"/>
    <w:rsid w:val="006E4E11"/>
    <w:rsid w:val="007242A3"/>
    <w:rsid w:val="007A6855"/>
    <w:rsid w:val="00881D4F"/>
    <w:rsid w:val="0092027A"/>
    <w:rsid w:val="00955E31"/>
    <w:rsid w:val="00992E72"/>
    <w:rsid w:val="009B3F51"/>
    <w:rsid w:val="00A37546"/>
    <w:rsid w:val="00AF26D1"/>
    <w:rsid w:val="00BF7248"/>
    <w:rsid w:val="00D133D7"/>
    <w:rsid w:val="00D15F6E"/>
    <w:rsid w:val="00E17AEB"/>
    <w:rsid w:val="00E80146"/>
    <w:rsid w:val="00E904D0"/>
    <w:rsid w:val="00EB693B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EC9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F7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72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F7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7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819abdbf-ff72-40ba-a3f6-362df0d097a3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6E1D5-64DB-4C39-81E8-207110EFD64C}"/>
</file>

<file path=customXml/itemProps2.xml><?xml version="1.0" encoding="utf-8"?>
<ds:datastoreItem xmlns:ds="http://schemas.openxmlformats.org/officeDocument/2006/customXml" ds:itemID="{4C0B80E1-8815-4720-BAE1-6FAAE147CC3A}"/>
</file>

<file path=customXml/itemProps3.xml><?xml version="1.0" encoding="utf-8"?>
<ds:datastoreItem xmlns:ds="http://schemas.openxmlformats.org/officeDocument/2006/customXml" ds:itemID="{57C44DE2-6455-4FC5-AD6F-679339114646}"/>
</file>

<file path=customXml/itemProps4.xml><?xml version="1.0" encoding="utf-8"?>
<ds:datastoreItem xmlns:ds="http://schemas.openxmlformats.org/officeDocument/2006/customXml" ds:itemID="{4C0B80E1-8815-4720-BAE1-6FAAE147CC3A}"/>
</file>

<file path=customXml/itemProps5.xml><?xml version="1.0" encoding="utf-8"?>
<ds:datastoreItem xmlns:ds="http://schemas.openxmlformats.org/officeDocument/2006/customXml" ds:itemID="{FAD6F530-C1DB-43E5-9F8D-A2874904CC16}"/>
</file>

<file path=customXml/itemProps6.xml><?xml version="1.0" encoding="utf-8"?>
<ds:datastoreItem xmlns:ds="http://schemas.openxmlformats.org/officeDocument/2006/customXml" ds:itemID="{4C0B80E1-8815-4720-BAE1-6FAAE147C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2014-05-21T06:54:00Z</dcterms:created>
  <dcterms:modified xsi:type="dcterms:W3CDTF">2014-05-21T06:55:00Z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>1;#Finansdepartementet|0b2f41b1-db50-472c-80a1-d21b0254fb2b</vt:lpwstr>
  </property>
  <property fmtid="{D5CDD505-2E9C-101B-9397-08002B2CF9AE}" pid="5" name="Aktivitetskategori">
    <vt:lpwstr>2;#5.1. Kommunikation med riksdagen och myndigheter|8d0b8c4f-42a9-46d0-a14a-75468e317658</vt:lpwstr>
  </property>
  <property fmtid="{D5CDD505-2E9C-101B-9397-08002B2CF9AE}" pid="6" name="_dlc_DocIdItemGuid">
    <vt:lpwstr>f509a7bb-22b9-498e-a176-d65f1c337b7b</vt:lpwstr>
  </property>
</Properties>
</file>