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03F82" w:rsidP="00DA0661">
      <w:pPr>
        <w:pStyle w:val="Title"/>
      </w:pPr>
      <w:bookmarkStart w:id="0" w:name="Start"/>
      <w:bookmarkEnd w:id="0"/>
      <w:r>
        <w:t xml:space="preserve">Svar på fråga 2022/23:257 av Håkan </w:t>
      </w:r>
      <w:r>
        <w:t>Svenneling</w:t>
      </w:r>
      <w:r>
        <w:t xml:space="preserve"> (V)</w:t>
      </w:r>
      <w:r>
        <w:br/>
      </w:r>
      <w:r w:rsidR="00196EC4">
        <w:t>S</w:t>
      </w:r>
      <w:r>
        <w:t>kydd för ryska oppositionella</w:t>
      </w:r>
    </w:p>
    <w:p w:rsidR="00303F82" w:rsidP="002749F7">
      <w:pPr>
        <w:pStyle w:val="BodyText"/>
      </w:pPr>
      <w:r>
        <w:t xml:space="preserve">Håkan </w:t>
      </w:r>
      <w:r>
        <w:t>Svenneling</w:t>
      </w:r>
      <w:r>
        <w:t xml:space="preserve"> har frågat mig</w:t>
      </w:r>
      <w:r w:rsidR="00196EC4">
        <w:t xml:space="preserve"> om det är min och regeringens uppfattning att ryska oppositionella ska kunna få en fristad i Sverige, permanent eller tillfälligt, och på vilket sätt man arbetar för att säkerställa att det ska vara möjligt. </w:t>
      </w:r>
    </w:p>
    <w:p w:rsidR="002E27DA" w:rsidP="002E27DA">
      <w:pPr>
        <w:pStyle w:val="BodyText"/>
      </w:pPr>
      <w:r>
        <w:t xml:space="preserve">Frågan har sin utgångspunkt i ett enskilt ärende. Som statsråd kan jag inte uttala mig om hur en myndighet eller domstol handlägger och beslutar i enskilda ärenden. </w:t>
      </w:r>
    </w:p>
    <w:p w:rsidR="00D64361" w:rsidP="002E27DA">
      <w:pPr>
        <w:pStyle w:val="BodyText"/>
      </w:pPr>
      <w:r>
        <w:t>S</w:t>
      </w:r>
      <w:r>
        <w:t xml:space="preserve">kyddsbehov </w:t>
      </w:r>
      <w:r>
        <w:t xml:space="preserve">i asylärenden </w:t>
      </w:r>
      <w:r>
        <w:t>prövas individuellt av Migrationsverket</w:t>
      </w:r>
      <w:r w:rsidR="00CB0EAA">
        <w:t>. E</w:t>
      </w:r>
      <w:r>
        <w:t>tt negativt beslut kan överklagas till migrationsdomstol. Den som bedöms ha behov av internationellt skydd beviljas uppehållstillstånd i enlighet med utlänningslagen medan den som inte bedöms ha tillräckliga skäl att beviljas uppehållstillstånd måste återvända till sitt hemland eller något annat land.</w:t>
      </w:r>
    </w:p>
    <w:p w:rsidR="00D64361" w:rsidP="00D64361">
      <w:pPr>
        <w:pStyle w:val="BodyText"/>
      </w:pPr>
      <w:r>
        <w:t>Migrationsverket</w:t>
      </w:r>
      <w:r w:rsidR="002E27DA">
        <w:t xml:space="preserve"> analyserar</w:t>
      </w:r>
      <w:r>
        <w:t xml:space="preserve"> händelseutvecklingen i de länder där asylsökande har sitt ursprung</w:t>
      </w:r>
      <w:r w:rsidR="002D5116">
        <w:t xml:space="preserve"> </w:t>
      </w:r>
      <w:r w:rsidR="002E27DA">
        <w:t xml:space="preserve">för att kunna </w:t>
      </w:r>
      <w:r w:rsidR="00F81BF0">
        <w:t>göra väl</w:t>
      </w:r>
      <w:r w:rsidR="00463549">
        <w:t xml:space="preserve"> underbyggda </w:t>
      </w:r>
      <w:r w:rsidR="002E27DA">
        <w:t>bedöm</w:t>
      </w:r>
      <w:r w:rsidR="00F81BF0">
        <w:t>ningar av</w:t>
      </w:r>
      <w:r w:rsidR="002E27DA">
        <w:t xml:space="preserve"> skyddsbehovet</w:t>
      </w:r>
      <w:r>
        <w:t>.</w:t>
      </w:r>
      <w:r>
        <w:t xml:space="preserve"> Handläggare och beslutsfattare har tillgång till omfattande information från flera källor om situationen i de asylsökandes hemländer. </w:t>
      </w:r>
    </w:p>
    <w:p w:rsidR="00854E12" w:rsidP="002749F7">
      <w:pPr>
        <w:pStyle w:val="BodyText"/>
      </w:pPr>
      <w:r>
        <w:t xml:space="preserve">Regeringen följer Migrationsverkets arbete och situationen för asylsökande och skyddsbehövande med anledning av kriget i Ukraina. </w:t>
      </w:r>
      <w:r w:rsidR="003A3D38">
        <w:t xml:space="preserve"> </w:t>
      </w:r>
    </w:p>
    <w:p w:rsidR="00303F8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564708450A748CCAD056777AAFDBBB0"/>
          </w:placeholder>
          <w:dataBinding w:xpath="/ns0:DocumentInfo[1]/ns0:BaseInfo[1]/ns0:HeaderDate[1]" w:storeItemID="{24BB473E-9092-4F44-A741-FE68A757A803}" w:prefixMappings="xmlns:ns0='http://lp/documentinfo/RK' "/>
          <w:date w:fullDate="2023-02-0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 februari 2023</w:t>
          </w:r>
        </w:sdtContent>
      </w:sdt>
    </w:p>
    <w:p w:rsidR="00303F82" w:rsidRPr="00DB48AB" w:rsidP="00DB48AB">
      <w:pPr>
        <w:pStyle w:val="BodyText"/>
      </w:pPr>
      <w:r>
        <w:t xml:space="preserve">Maria Malmer </w:t>
      </w:r>
      <w:r>
        <w:t>Stenergard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03F8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03F82" w:rsidRPr="007D73AB" w:rsidP="00340DE0">
          <w:pPr>
            <w:pStyle w:val="Header"/>
          </w:pPr>
        </w:p>
      </w:tc>
      <w:tc>
        <w:tcPr>
          <w:tcW w:w="1134" w:type="dxa"/>
        </w:tcPr>
        <w:p w:rsidR="00303F8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03F8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03F82" w:rsidRPr="00710A6C" w:rsidP="00EE3C0F">
          <w:pPr>
            <w:pStyle w:val="Header"/>
            <w:rPr>
              <w:b/>
            </w:rPr>
          </w:pPr>
        </w:p>
        <w:p w:rsidR="00303F82" w:rsidP="00EE3C0F">
          <w:pPr>
            <w:pStyle w:val="Header"/>
          </w:pPr>
        </w:p>
        <w:p w:rsidR="00303F82" w:rsidP="00EE3C0F">
          <w:pPr>
            <w:pStyle w:val="Header"/>
          </w:pPr>
        </w:p>
        <w:p w:rsidR="00303F8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4780E72824A42749037A00D4F04222D"/>
            </w:placeholder>
            <w:dataBinding w:xpath="/ns0:DocumentInfo[1]/ns0:BaseInfo[1]/ns0:Dnr[1]" w:storeItemID="{24BB473E-9092-4F44-A741-FE68A757A803}" w:prefixMappings="xmlns:ns0='http://lp/documentinfo/RK' "/>
            <w:text/>
          </w:sdtPr>
          <w:sdtContent>
            <w:p w:rsidR="00303F82" w:rsidP="00EE3C0F">
              <w:pPr>
                <w:pStyle w:val="Header"/>
              </w:pPr>
              <w:r>
                <w:t>Ju2023/00142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D7A0C97F18541EAB0F2A984081D7E35"/>
            </w:placeholder>
            <w:showingPlcHdr/>
            <w:dataBinding w:xpath="/ns0:DocumentInfo[1]/ns0:BaseInfo[1]/ns0:DocNumber[1]" w:storeItemID="{24BB473E-9092-4F44-A741-FE68A757A803}" w:prefixMappings="xmlns:ns0='http://lp/documentinfo/RK' "/>
            <w:text/>
          </w:sdtPr>
          <w:sdtContent>
            <w:p w:rsidR="00303F8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03F82" w:rsidP="00EE3C0F">
          <w:pPr>
            <w:pStyle w:val="Header"/>
          </w:pPr>
        </w:p>
      </w:tc>
      <w:tc>
        <w:tcPr>
          <w:tcW w:w="1134" w:type="dxa"/>
        </w:tcPr>
        <w:p w:rsidR="00303F82" w:rsidP="0094502D">
          <w:pPr>
            <w:pStyle w:val="Header"/>
          </w:pPr>
        </w:p>
        <w:p w:rsidR="00303F8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38FAE5EFCCD47CDAA0C99297230237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03F82" w:rsidRPr="00303F82" w:rsidP="00340DE0">
              <w:pPr>
                <w:pStyle w:val="Header"/>
                <w:rPr>
                  <w:b/>
                </w:rPr>
              </w:pPr>
              <w:r w:rsidRPr="00303F82">
                <w:rPr>
                  <w:b/>
                </w:rPr>
                <w:t>Justitiedepartementet</w:t>
              </w:r>
            </w:p>
            <w:p w:rsidR="00A476AE" w:rsidP="00340DE0">
              <w:pPr>
                <w:pStyle w:val="Header"/>
              </w:pPr>
              <w:r w:rsidRPr="00303F82">
                <w:t>Migrationsministern</w:t>
              </w:r>
            </w:p>
            <w:p w:rsidR="00A476AE" w:rsidP="00340DE0">
              <w:pPr>
                <w:pStyle w:val="Header"/>
              </w:pPr>
            </w:p>
            <w:p w:rsidR="00A476AE" w:rsidRPr="00C31251" w:rsidP="00A476AE">
              <w:pPr>
                <w:pStyle w:val="Header"/>
                <w:rPr>
                  <w:bCs/>
                  <w:iCs/>
                </w:rPr>
              </w:pPr>
              <w:bookmarkStart w:id="1" w:name="_Hlk106623759"/>
            </w:p>
            <w:p w:rsidR="00A476AE" w:rsidP="00340DE0">
              <w:pPr>
                <w:pStyle w:val="Header"/>
              </w:pPr>
              <w:bookmarkEnd w:id="1"/>
            </w:p>
            <w:p w:rsidR="00303F82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9D32ADCB9FB417093AB6C019A1C7313"/>
          </w:placeholder>
          <w:dataBinding w:xpath="/ns0:DocumentInfo[1]/ns0:BaseInfo[1]/ns0:Recipient[1]" w:storeItemID="{24BB473E-9092-4F44-A741-FE68A757A803}" w:prefixMappings="xmlns:ns0='http://lp/documentinfo/RK' "/>
          <w:text w:multiLine="1"/>
        </w:sdtPr>
        <w:sdtContent>
          <w:tc>
            <w:tcPr>
              <w:tcW w:w="3170" w:type="dxa"/>
            </w:tcPr>
            <w:p w:rsidR="00303F8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03F8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C79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780E72824A42749037A00D4F042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9A12A-C0B2-4698-B1D8-6F0C3893485F}"/>
      </w:docPartPr>
      <w:docPartBody>
        <w:p w:rsidR="00F414B0" w:rsidP="00EF2AE6">
          <w:pPr>
            <w:pStyle w:val="24780E72824A42749037A00D4F0422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7A0C97F18541EAB0F2A984081D7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14257-3365-4853-A720-576EC38CE8D9}"/>
      </w:docPartPr>
      <w:docPartBody>
        <w:p w:rsidR="00F414B0" w:rsidP="00EF2AE6">
          <w:pPr>
            <w:pStyle w:val="3D7A0C97F18541EAB0F2A984081D7E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8FAE5EFCCD47CDAA0C9929723023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D8E1C-29E5-45A3-B700-4CED465C3948}"/>
      </w:docPartPr>
      <w:docPartBody>
        <w:p w:rsidR="00F414B0" w:rsidP="00EF2AE6">
          <w:pPr>
            <w:pStyle w:val="238FAE5EFCCD47CDAA0C99297230237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D32ADCB9FB417093AB6C019A1C7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87B58-A17F-4539-B533-CFC538D2F38D}"/>
      </w:docPartPr>
      <w:docPartBody>
        <w:p w:rsidR="00F414B0" w:rsidP="00EF2AE6">
          <w:pPr>
            <w:pStyle w:val="89D32ADCB9FB417093AB6C019A1C73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64708450A748CCAD056777AAFDB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B32AA-1001-43F1-BC46-263682CF1152}"/>
      </w:docPartPr>
      <w:docPartBody>
        <w:p w:rsidR="00F414B0" w:rsidP="00EF2AE6">
          <w:pPr>
            <w:pStyle w:val="4564708450A748CCAD056777AAFDBBB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AE6"/>
    <w:rPr>
      <w:noProof w:val="0"/>
      <w:color w:val="808080"/>
    </w:rPr>
  </w:style>
  <w:style w:type="paragraph" w:customStyle="1" w:styleId="24780E72824A42749037A00D4F04222D">
    <w:name w:val="24780E72824A42749037A00D4F04222D"/>
    <w:rsid w:val="00EF2AE6"/>
  </w:style>
  <w:style w:type="paragraph" w:customStyle="1" w:styleId="89D32ADCB9FB417093AB6C019A1C7313">
    <w:name w:val="89D32ADCB9FB417093AB6C019A1C7313"/>
    <w:rsid w:val="00EF2AE6"/>
  </w:style>
  <w:style w:type="paragraph" w:customStyle="1" w:styleId="3D7A0C97F18541EAB0F2A984081D7E351">
    <w:name w:val="3D7A0C97F18541EAB0F2A984081D7E351"/>
    <w:rsid w:val="00EF2AE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38FAE5EFCCD47CDAA0C99297230237E1">
    <w:name w:val="238FAE5EFCCD47CDAA0C99297230237E1"/>
    <w:rsid w:val="00EF2AE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64708450A748CCAD056777AAFDBBB0">
    <w:name w:val="4564708450A748CCAD056777AAFDBBB0"/>
    <w:rsid w:val="00EF2A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2023-02-01T00:00:00</HeaderDate>
    <Office/>
    <Dnr>Ju2023/00142</Dnr>
    <ParagrafNr/>
    <DocumentTitle/>
    <VisitingAddress/>
    <Extra1/>
    <Extra2/>
    <Extra3>Håkan Svenneling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aa599c7c-57cf-4a15-9b40-189d8461de5f</RD_Svarsid>
  </documentManagement>
</p:properties>
</file>

<file path=customXml/itemProps1.xml><?xml version="1.0" encoding="utf-8"?>
<ds:datastoreItem xmlns:ds="http://schemas.openxmlformats.org/officeDocument/2006/customXml" ds:itemID="{D2D16F79-2D58-4804-9B85-83ED0EE1CBA0}"/>
</file>

<file path=customXml/itemProps2.xml><?xml version="1.0" encoding="utf-8"?>
<ds:datastoreItem xmlns:ds="http://schemas.openxmlformats.org/officeDocument/2006/customXml" ds:itemID="{24BB473E-9092-4F44-A741-FE68A757A803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DB28DB6-CCC7-496D-8BC0-397CC2DCA5EC}"/>
</file>

<file path=customXml/itemProps5.xml><?xml version="1.0" encoding="utf-8"?>
<ds:datastoreItem xmlns:ds="http://schemas.openxmlformats.org/officeDocument/2006/customXml" ds:itemID="{377C5DA7-5F7A-438E-A439-CDE12630894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257.docx</dc:title>
  <cp:revision>4</cp:revision>
  <dcterms:created xsi:type="dcterms:W3CDTF">2023-01-31T11:27:00Z</dcterms:created>
  <dcterms:modified xsi:type="dcterms:W3CDTF">2023-01-31T12:45:00Z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