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4BE7BCC" w14:textId="77777777">
        <w:tc>
          <w:tcPr>
            <w:tcW w:w="2268" w:type="dxa"/>
          </w:tcPr>
          <w:p w14:paraId="36F4EB2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CEDAAC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7CF5BE4" w14:textId="77777777">
        <w:tc>
          <w:tcPr>
            <w:tcW w:w="2268" w:type="dxa"/>
          </w:tcPr>
          <w:p w14:paraId="4AA02E9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E27CC2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AD2ACD4" w14:textId="77777777">
        <w:tc>
          <w:tcPr>
            <w:tcW w:w="3402" w:type="dxa"/>
            <w:gridSpan w:val="2"/>
          </w:tcPr>
          <w:p w14:paraId="4905195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3AACEF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9169B46" w14:textId="77777777">
        <w:tc>
          <w:tcPr>
            <w:tcW w:w="2268" w:type="dxa"/>
          </w:tcPr>
          <w:p w14:paraId="6F3D055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3031A5A" w14:textId="111E96E0" w:rsidR="006E4E11" w:rsidRPr="00ED583F" w:rsidRDefault="00CA1747" w:rsidP="00A84222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U2014/</w:t>
            </w:r>
            <w:r w:rsidR="00A84222">
              <w:rPr>
                <w:sz w:val="20"/>
              </w:rPr>
              <w:t>4718</w:t>
            </w:r>
            <w:r w:rsidR="00564249">
              <w:rPr>
                <w:sz w:val="20"/>
              </w:rPr>
              <w:t>/GV</w:t>
            </w:r>
          </w:p>
        </w:tc>
      </w:tr>
      <w:tr w:rsidR="006E4E11" w14:paraId="6D27F3E1" w14:textId="77777777">
        <w:tc>
          <w:tcPr>
            <w:tcW w:w="2268" w:type="dxa"/>
          </w:tcPr>
          <w:p w14:paraId="734FCF8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7DA4F7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30C3E28B" w14:textId="77777777" w:rsidR="00BF3EC8" w:rsidRPr="00BF3EC8" w:rsidRDefault="00BF3EC8" w:rsidP="00BF3EC8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B7FE088" w14:textId="77777777">
        <w:trPr>
          <w:trHeight w:val="284"/>
        </w:trPr>
        <w:tc>
          <w:tcPr>
            <w:tcW w:w="4911" w:type="dxa"/>
          </w:tcPr>
          <w:p w14:paraId="65D6C63C" w14:textId="77777777" w:rsidR="006E4E11" w:rsidRDefault="00CA174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6A6B8FAD" w14:textId="77777777">
        <w:trPr>
          <w:trHeight w:val="284"/>
        </w:trPr>
        <w:tc>
          <w:tcPr>
            <w:tcW w:w="4911" w:type="dxa"/>
          </w:tcPr>
          <w:p w14:paraId="73D5C175" w14:textId="77777777" w:rsidR="006E4E11" w:rsidRDefault="00CA174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 och vice statsministern</w:t>
            </w:r>
          </w:p>
        </w:tc>
      </w:tr>
      <w:tr w:rsidR="006E4E11" w14:paraId="63E08D00" w14:textId="77777777">
        <w:trPr>
          <w:trHeight w:val="284"/>
        </w:trPr>
        <w:tc>
          <w:tcPr>
            <w:tcW w:w="4911" w:type="dxa"/>
          </w:tcPr>
          <w:p w14:paraId="3B73C88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976430" w14:textId="77777777">
        <w:trPr>
          <w:trHeight w:val="284"/>
        </w:trPr>
        <w:tc>
          <w:tcPr>
            <w:tcW w:w="4911" w:type="dxa"/>
          </w:tcPr>
          <w:p w14:paraId="388E2E6A" w14:textId="369F8475" w:rsidR="00C7706E" w:rsidRDefault="00C7706E" w:rsidP="00C7706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93DC6B" w14:textId="77777777">
        <w:trPr>
          <w:trHeight w:val="284"/>
        </w:trPr>
        <w:tc>
          <w:tcPr>
            <w:tcW w:w="4911" w:type="dxa"/>
          </w:tcPr>
          <w:p w14:paraId="67EB4A7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DB779F" w14:textId="77777777">
        <w:trPr>
          <w:trHeight w:val="284"/>
        </w:trPr>
        <w:tc>
          <w:tcPr>
            <w:tcW w:w="4911" w:type="dxa"/>
          </w:tcPr>
          <w:p w14:paraId="6B7BC90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70A5BF" w14:textId="77777777">
        <w:trPr>
          <w:trHeight w:val="284"/>
        </w:trPr>
        <w:tc>
          <w:tcPr>
            <w:tcW w:w="4911" w:type="dxa"/>
          </w:tcPr>
          <w:p w14:paraId="2C88C8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2201E9D" w14:textId="77777777">
        <w:trPr>
          <w:trHeight w:val="284"/>
        </w:trPr>
        <w:tc>
          <w:tcPr>
            <w:tcW w:w="4911" w:type="dxa"/>
          </w:tcPr>
          <w:p w14:paraId="7A935B3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83AF62F" w14:textId="77777777">
        <w:trPr>
          <w:trHeight w:val="284"/>
        </w:trPr>
        <w:tc>
          <w:tcPr>
            <w:tcW w:w="4911" w:type="dxa"/>
          </w:tcPr>
          <w:p w14:paraId="25430C4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9033341" w14:textId="77777777" w:rsidR="006E4E11" w:rsidRDefault="00CA1747">
      <w:pPr>
        <w:framePr w:w="4400" w:h="2523" w:wrap="notBeside" w:vAnchor="page" w:hAnchor="page" w:x="6453" w:y="2445"/>
        <w:ind w:left="142"/>
      </w:pPr>
      <w:r>
        <w:t>Till riksdagen</w:t>
      </w:r>
      <w:bookmarkStart w:id="0" w:name="_GoBack"/>
      <w:bookmarkEnd w:id="0"/>
    </w:p>
    <w:p w14:paraId="7AD217B5" w14:textId="77777777" w:rsidR="006E4E11" w:rsidRDefault="00CA1747" w:rsidP="00CA1747">
      <w:pPr>
        <w:pStyle w:val="RKrubrik"/>
        <w:pBdr>
          <w:bottom w:val="single" w:sz="4" w:space="1" w:color="auto"/>
        </w:pBdr>
      </w:pPr>
      <w:r>
        <w:t>Svar på fråga 2013/14:748 av Ulf Holm (MP) Ekonomiska förutsättningar för spetsutbildningar i teoretiska ämnen</w:t>
      </w:r>
    </w:p>
    <w:p w14:paraId="68E46573" w14:textId="77777777" w:rsidR="006E4E11" w:rsidRDefault="006E4E11">
      <w:pPr>
        <w:pStyle w:val="RKnormal"/>
      </w:pPr>
    </w:p>
    <w:p w14:paraId="1D14DFCB" w14:textId="77777777" w:rsidR="006E4E11" w:rsidRDefault="00CA1747" w:rsidP="00CA1747">
      <w:pPr>
        <w:pStyle w:val="RKnormal"/>
      </w:pPr>
      <w:r>
        <w:t xml:space="preserve">Ulf Holm har frågat mig om jag avser att agera så att spetsutbildningar i teoretiska ämnen får goda förutsättningar till samordning med universitetsinstitutioner, för att </w:t>
      </w:r>
      <w:proofErr w:type="gramStart"/>
      <w:r>
        <w:t>bibehålla</w:t>
      </w:r>
      <w:proofErr w:type="gramEnd"/>
      <w:r>
        <w:t xml:space="preserve"> kvaliteten på spetsutbildningarna.</w:t>
      </w:r>
    </w:p>
    <w:p w14:paraId="44DA419E" w14:textId="77777777" w:rsidR="00EB3298" w:rsidRDefault="00EB3298" w:rsidP="00CA1747">
      <w:pPr>
        <w:pStyle w:val="RKnormal"/>
      </w:pPr>
    </w:p>
    <w:p w14:paraId="04142032" w14:textId="69D9C83A" w:rsidR="00CA1747" w:rsidRDefault="00EB3298">
      <w:pPr>
        <w:pStyle w:val="RKnormal"/>
      </w:pPr>
      <w:r>
        <w:t>Ri</w:t>
      </w:r>
      <w:r w:rsidRPr="00EB3298">
        <w:t xml:space="preserve">ksrekryterande gymnasial spetsutbildning </w:t>
      </w:r>
      <w:r>
        <w:t>bedrivs i</w:t>
      </w:r>
      <w:r w:rsidR="005E50EA">
        <w:t xml:space="preserve"> </w:t>
      </w:r>
      <w:r w:rsidR="001F1B02">
        <w:t>dag i</w:t>
      </w:r>
      <w:r>
        <w:t xml:space="preserve"> form av </w:t>
      </w:r>
      <w:r w:rsidR="00055290">
        <w:t xml:space="preserve">en </w:t>
      </w:r>
      <w:r w:rsidRPr="00CC41F8">
        <w:t>försöksverksamhet</w:t>
      </w:r>
      <w:r>
        <w:t xml:space="preserve">. </w:t>
      </w:r>
      <w:r w:rsidR="001F1B02">
        <w:t>Försöksverksamheten gör</w:t>
      </w:r>
      <w:r w:rsidRPr="00EB3298">
        <w:t xml:space="preserve"> det möjligt för gymnasieelever att fördjupa och bredda sig inom ett </w:t>
      </w:r>
      <w:r w:rsidR="00055290">
        <w:t xml:space="preserve">ämne eller </w:t>
      </w:r>
      <w:r w:rsidRPr="00EB3298">
        <w:t xml:space="preserve">ämnesområde, utöver vad som </w:t>
      </w:r>
      <w:r w:rsidR="00055290">
        <w:t>får förekomma på det nationella program och den inriktning som närmast motsvarar spetsutbildningen</w:t>
      </w:r>
      <w:r w:rsidRPr="00EB3298">
        <w:t>. Inom ramen för försöksverksamheten ges eleverna möjlighet att läsa kurser vid ett universitet eller en högskola.</w:t>
      </w:r>
    </w:p>
    <w:p w14:paraId="53286770" w14:textId="2C887DA3" w:rsidR="005E50EA" w:rsidRDefault="005E50EA">
      <w:pPr>
        <w:pStyle w:val="RKnormal"/>
      </w:pPr>
    </w:p>
    <w:p w14:paraId="50152727" w14:textId="62E3384D" w:rsidR="005E50EA" w:rsidRDefault="005E50EA">
      <w:pPr>
        <w:pStyle w:val="RKnormal"/>
      </w:pPr>
      <w:r>
        <w:t xml:space="preserve">Spetsutbildning är viktig för att ge studiebegåvade elever bättre möjligheter att kunna utvecklas i sin egen takt, men </w:t>
      </w:r>
      <w:r w:rsidR="00055290">
        <w:t xml:space="preserve">den </w:t>
      </w:r>
      <w:r>
        <w:t xml:space="preserve">bör inte innebära högre kostnader än ordinarie gymnasieutbildning. </w:t>
      </w:r>
      <w:r w:rsidR="004E557C">
        <w:t xml:space="preserve">När det gäller kostnader för gymnasielever som antagits till högskolan får lärosätet ersättning för alla studenter enligt vanliga regler. </w:t>
      </w:r>
    </w:p>
    <w:p w14:paraId="688C99DC" w14:textId="77777777" w:rsidR="00EB3298" w:rsidRDefault="00EB3298">
      <w:pPr>
        <w:pStyle w:val="RKnormal"/>
      </w:pPr>
    </w:p>
    <w:p w14:paraId="74F77F8F" w14:textId="77777777" w:rsidR="00CA1747" w:rsidRDefault="00CA1747">
      <w:pPr>
        <w:pStyle w:val="RKnormal"/>
      </w:pPr>
      <w:r>
        <w:t>Stockholm den 27 augusti 2014</w:t>
      </w:r>
    </w:p>
    <w:p w14:paraId="55E58DB4" w14:textId="77777777" w:rsidR="00CA1747" w:rsidRDefault="00CA1747">
      <w:pPr>
        <w:pStyle w:val="RKnormal"/>
      </w:pPr>
    </w:p>
    <w:p w14:paraId="627A1CDD" w14:textId="77777777" w:rsidR="00CA1747" w:rsidRDefault="00CA1747">
      <w:pPr>
        <w:pStyle w:val="RKnormal"/>
      </w:pPr>
    </w:p>
    <w:p w14:paraId="04DF4792" w14:textId="77777777" w:rsidR="00116B52" w:rsidRDefault="00116B52">
      <w:pPr>
        <w:pStyle w:val="RKnormal"/>
      </w:pPr>
    </w:p>
    <w:p w14:paraId="1822B40B" w14:textId="77777777" w:rsidR="00AF1130" w:rsidRDefault="00AF1130">
      <w:pPr>
        <w:pStyle w:val="RKnormal"/>
      </w:pPr>
    </w:p>
    <w:p w14:paraId="01B22866" w14:textId="77777777" w:rsidR="00CA1747" w:rsidRDefault="00CA1747">
      <w:pPr>
        <w:pStyle w:val="RKnormal"/>
      </w:pPr>
      <w:r>
        <w:t>Jan Björklund</w:t>
      </w:r>
    </w:p>
    <w:sectPr w:rsidR="00CA174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4C8BB" w14:textId="77777777" w:rsidR="00BF3EC8" w:rsidRDefault="00BF3EC8">
      <w:r>
        <w:separator/>
      </w:r>
    </w:p>
  </w:endnote>
  <w:endnote w:type="continuationSeparator" w:id="0">
    <w:p w14:paraId="5012CAEE" w14:textId="77777777" w:rsidR="00BF3EC8" w:rsidRDefault="00BF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489ED" w14:textId="77777777" w:rsidR="00BF3EC8" w:rsidRDefault="00BF3EC8">
      <w:r>
        <w:separator/>
      </w:r>
    </w:p>
  </w:footnote>
  <w:footnote w:type="continuationSeparator" w:id="0">
    <w:p w14:paraId="0D3EE2CA" w14:textId="77777777" w:rsidR="00BF3EC8" w:rsidRDefault="00BF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FEED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BC04208" w14:textId="77777777">
      <w:trPr>
        <w:cantSplit/>
      </w:trPr>
      <w:tc>
        <w:tcPr>
          <w:tcW w:w="3119" w:type="dxa"/>
        </w:tcPr>
        <w:p w14:paraId="3839ACB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7A35AF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0E6A7CC" w14:textId="77777777" w:rsidR="00E80146" w:rsidRDefault="00E80146">
          <w:pPr>
            <w:pStyle w:val="Sidhuvud"/>
            <w:ind w:right="360"/>
          </w:pPr>
        </w:p>
      </w:tc>
    </w:tr>
  </w:tbl>
  <w:p w14:paraId="79B20F9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CAAE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47C7320" w14:textId="77777777">
      <w:trPr>
        <w:cantSplit/>
      </w:trPr>
      <w:tc>
        <w:tcPr>
          <w:tcW w:w="3119" w:type="dxa"/>
        </w:tcPr>
        <w:p w14:paraId="54868D4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8E5EF2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8154ECA" w14:textId="77777777" w:rsidR="00E80146" w:rsidRDefault="00E80146">
          <w:pPr>
            <w:pStyle w:val="Sidhuvud"/>
            <w:ind w:right="360"/>
          </w:pPr>
        </w:p>
      </w:tc>
    </w:tr>
  </w:tbl>
  <w:p w14:paraId="5559610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24809" w14:textId="3905C42F" w:rsidR="00CA1747" w:rsidRDefault="00C5233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62EBE0C" wp14:editId="7605010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262E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539056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790C67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1B783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47"/>
    <w:rsid w:val="00055290"/>
    <w:rsid w:val="00116B52"/>
    <w:rsid w:val="00150384"/>
    <w:rsid w:val="00152C0E"/>
    <w:rsid w:val="00160901"/>
    <w:rsid w:val="001805B7"/>
    <w:rsid w:val="001F1B02"/>
    <w:rsid w:val="00367B1C"/>
    <w:rsid w:val="00464F91"/>
    <w:rsid w:val="004A328D"/>
    <w:rsid w:val="004E557C"/>
    <w:rsid w:val="00564249"/>
    <w:rsid w:val="0058762B"/>
    <w:rsid w:val="005E50EA"/>
    <w:rsid w:val="006E4E11"/>
    <w:rsid w:val="007242A3"/>
    <w:rsid w:val="007A6855"/>
    <w:rsid w:val="0087177A"/>
    <w:rsid w:val="0092027A"/>
    <w:rsid w:val="00955E31"/>
    <w:rsid w:val="0096774F"/>
    <w:rsid w:val="00992E72"/>
    <w:rsid w:val="00A31226"/>
    <w:rsid w:val="00A6120B"/>
    <w:rsid w:val="00A84222"/>
    <w:rsid w:val="00AF1130"/>
    <w:rsid w:val="00AF26D1"/>
    <w:rsid w:val="00BF3EC8"/>
    <w:rsid w:val="00C52335"/>
    <w:rsid w:val="00C7706E"/>
    <w:rsid w:val="00CA1747"/>
    <w:rsid w:val="00CC41F8"/>
    <w:rsid w:val="00D133D7"/>
    <w:rsid w:val="00E80146"/>
    <w:rsid w:val="00E904D0"/>
    <w:rsid w:val="00EA6B23"/>
    <w:rsid w:val="00EB3298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F0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52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523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52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523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13eacd01-8d5c-4fe3-933b-53d19dc17765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3DB55-BE4F-4788-9E5C-D844D9C1D4C0}"/>
</file>

<file path=customXml/itemProps2.xml><?xml version="1.0" encoding="utf-8"?>
<ds:datastoreItem xmlns:ds="http://schemas.openxmlformats.org/officeDocument/2006/customXml" ds:itemID="{57B20769-77CC-4AC6-83E2-1882510E97F3}"/>
</file>

<file path=customXml/itemProps3.xml><?xml version="1.0" encoding="utf-8"?>
<ds:datastoreItem xmlns:ds="http://schemas.openxmlformats.org/officeDocument/2006/customXml" ds:itemID="{2A2ECC00-55F4-49BB-844D-9D2A7D71DA14}"/>
</file>

<file path=customXml/itemProps4.xml><?xml version="1.0" encoding="utf-8"?>
<ds:datastoreItem xmlns:ds="http://schemas.openxmlformats.org/officeDocument/2006/customXml" ds:itemID="{57B20769-77CC-4AC6-83E2-1882510E97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81EC1F-5F99-4FB1-BC0A-0F5FE8ADCB81}"/>
</file>

<file path=customXml/itemProps6.xml><?xml version="1.0" encoding="utf-8"?>
<ds:datastoreItem xmlns:ds="http://schemas.openxmlformats.org/officeDocument/2006/customXml" ds:itemID="{57B20769-77CC-4AC6-83E2-1882510E97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Jägsander</dc:creator>
  <cp:lastModifiedBy>Leila Berglund</cp:lastModifiedBy>
  <cp:revision>2</cp:revision>
  <cp:lastPrinted>2014-08-18T06:58:00Z</cp:lastPrinted>
  <dcterms:created xsi:type="dcterms:W3CDTF">2014-08-26T07:50:00Z</dcterms:created>
  <dcterms:modified xsi:type="dcterms:W3CDTF">2014-08-26T07:50:00Z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7;0;0;270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7e05bd83-d9cd-4fa4-ae21-17cb43183db4</vt:lpwstr>
  </property>
</Properties>
</file>