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9ED5B6975744CCFB6145EBC18FC04EC"/>
        </w:placeholder>
        <w:text/>
      </w:sdtPr>
      <w:sdtEndPr/>
      <w:sdtContent>
        <w:p w:rsidRPr="009B062B" w:rsidR="00AF30DD" w:rsidP="00ED44DD" w:rsidRDefault="00AF30DD" w14:paraId="5DECCFB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edbd341-019c-4441-83ba-af41df4ce761"/>
        <w:id w:val="-384108731"/>
        <w:lock w:val="sdtLocked"/>
      </w:sdtPr>
      <w:sdtEndPr/>
      <w:sdtContent>
        <w:p w:rsidR="009636C1" w:rsidRDefault="004573A4" w14:paraId="5DECCFBD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36D2763124A47C68345B47AD454EBF4"/>
        </w:placeholder>
        <w:text/>
      </w:sdtPr>
      <w:sdtEndPr/>
      <w:sdtContent>
        <w:p w:rsidRPr="009B062B" w:rsidR="006D79C9" w:rsidP="00333E95" w:rsidRDefault="006D79C9" w14:paraId="5DECCFBE" w14:textId="77777777">
          <w:pPr>
            <w:pStyle w:val="Rubrik1"/>
          </w:pPr>
          <w:r>
            <w:t>Motivering</w:t>
          </w:r>
        </w:p>
      </w:sdtContent>
    </w:sdt>
    <w:p w:rsidR="00F57013" w:rsidP="00EF68EB" w:rsidRDefault="00F57013" w14:paraId="5DECCFBF" w14:textId="1D0D9431">
      <w:pPr>
        <w:pStyle w:val="Normalutanindragellerluft"/>
      </w:pPr>
      <w:r>
        <w:t xml:space="preserve">Fri konkurrens är en förutsättning för ett välfungerande näringsliv där samtliga aktörer på en marknad, både köpare och säljare, arbetar under lika villkor. Fri konkurrens är </w:t>
      </w:r>
      <w:r w:rsidR="002500FF">
        <w:t xml:space="preserve">även </w:t>
      </w:r>
      <w:r w:rsidR="00DB7652">
        <w:t>en av fem grundprinciper inom lagen om offentlig upphandling</w:t>
      </w:r>
      <w:r w:rsidR="002500FF">
        <w:t>.</w:t>
      </w:r>
      <w:r>
        <w:t xml:space="preserve"> Offentlig upp</w:t>
      </w:r>
      <w:r w:rsidR="00EF68EB">
        <w:softHyphen/>
      </w:r>
      <w:r>
        <w:t xml:space="preserve">handling regleras både i svensk lag och i EU-rätten </w:t>
      </w:r>
      <w:r w:rsidR="00F40926">
        <w:t>eftersom</w:t>
      </w:r>
      <w:r>
        <w:t xml:space="preserve"> det är viktigt att offentliga inköp konkurrens</w:t>
      </w:r>
      <w:r w:rsidR="00B65433">
        <w:t>utsätts</w:t>
      </w:r>
      <w:r>
        <w:t xml:space="preserve"> och att offentliga medel används så effektivt som möjligt.</w:t>
      </w:r>
    </w:p>
    <w:p w:rsidR="00F57013" w:rsidP="00EF68EB" w:rsidRDefault="00F57013" w14:paraId="5DECCFC0" w14:textId="2CFAE1DC">
      <w:r>
        <w:t>Regeringen</w:t>
      </w:r>
      <w:r w:rsidR="0096453A">
        <w:t>s</w:t>
      </w:r>
      <w:r>
        <w:t xml:space="preserve"> </w:t>
      </w:r>
      <w:r w:rsidR="0096453A">
        <w:t>proposition</w:t>
      </w:r>
      <w:r>
        <w:t xml:space="preserve"> </w:t>
      </w:r>
      <w:r w:rsidRPr="00EF68EB">
        <w:t xml:space="preserve">innebär </w:t>
      </w:r>
      <w:r w:rsidRPr="00EF68EB" w:rsidR="00B65433">
        <w:t>en snedvridning av konkurrensen</w:t>
      </w:r>
      <w:r w:rsidRPr="00EF68EB" w:rsidR="00767469">
        <w:t xml:space="preserve"> inom välfärden</w:t>
      </w:r>
      <w:r w:rsidRPr="00EF68EB">
        <w:t xml:space="preserve"> </w:t>
      </w:r>
      <w:r w:rsidRPr="00EF68EB" w:rsidR="00B65433">
        <w:t xml:space="preserve">och </w:t>
      </w:r>
      <w:r w:rsidRPr="00EF68EB" w:rsidR="006972A4">
        <w:t xml:space="preserve">vill </w:t>
      </w:r>
      <w:r w:rsidRPr="00EF68EB">
        <w:t xml:space="preserve">kraftigt begränsa </w:t>
      </w:r>
      <w:r w:rsidRPr="00EF68EB" w:rsidR="0096453A">
        <w:t>möjligheten</w:t>
      </w:r>
      <w:r w:rsidRPr="00EF68EB">
        <w:t xml:space="preserve"> för organisationer </w:t>
      </w:r>
      <w:r w:rsidRPr="00EF68EB" w:rsidR="0096453A">
        <w:t>att</w:t>
      </w:r>
      <w:r w:rsidRPr="00EF68EB">
        <w:t xml:space="preserve"> </w:t>
      </w:r>
      <w:r w:rsidRPr="00EF68EB" w:rsidR="0096453A">
        <w:t xml:space="preserve">delta i en </w:t>
      </w:r>
      <w:r w:rsidRPr="00EF68EB">
        <w:t xml:space="preserve">upphandling. </w:t>
      </w:r>
      <w:r w:rsidRPr="00EF68EB" w:rsidR="00B65433">
        <w:t>För</w:t>
      </w:r>
      <w:r w:rsidR="00EF68EB">
        <w:softHyphen/>
      </w:r>
      <w:r w:rsidRPr="00EF68EB" w:rsidR="00B65433">
        <w:t xml:space="preserve">slaget från </w:t>
      </w:r>
      <w:r w:rsidRPr="00EF68EB" w:rsidR="006972A4">
        <w:t>r</w:t>
      </w:r>
      <w:r w:rsidRPr="00EF68EB">
        <w:t xml:space="preserve">egeringen </w:t>
      </w:r>
      <w:r w:rsidRPr="00EF68EB" w:rsidR="00B65433">
        <w:t>är omfattande</w:t>
      </w:r>
      <w:r w:rsidRPr="00EF68EB">
        <w:t xml:space="preserve"> </w:t>
      </w:r>
      <w:r w:rsidRPr="00EF68EB" w:rsidR="00B65433">
        <w:t>då</w:t>
      </w:r>
      <w:r w:rsidRPr="00EF68EB">
        <w:t xml:space="preserve"> de menar att upphandlande myndigheter </w:t>
      </w:r>
      <w:r w:rsidRPr="00EF68EB" w:rsidR="00B65433">
        <w:t xml:space="preserve">själva </w:t>
      </w:r>
      <w:r w:rsidRPr="00EF68EB" w:rsidR="006972A4">
        <w:t xml:space="preserve">ska </w:t>
      </w:r>
      <w:r w:rsidRPr="00EF68EB">
        <w:t xml:space="preserve">ges möjlighet att välja organisationer och därefter reservera rätten </w:t>
      </w:r>
      <w:r w:rsidRPr="00EF68EB" w:rsidR="00B65433">
        <w:t xml:space="preserve">för dessa </w:t>
      </w:r>
      <w:r w:rsidRPr="00EF68EB">
        <w:t xml:space="preserve">att delta i upphandlingar av vissa välfärdstjänster beroende på typ av organisation. Är det en organisation som är idéburen, </w:t>
      </w:r>
      <w:r w:rsidRPr="00EF68EB" w:rsidR="006972A4">
        <w:t>dvs.</w:t>
      </w:r>
      <w:r w:rsidRPr="00EF68EB">
        <w:t xml:space="preserve"> </w:t>
      </w:r>
      <w:r w:rsidRPr="00EF68EB" w:rsidR="00097A97">
        <w:t>organisationer</w:t>
      </w:r>
      <w:r w:rsidRPr="00EF68EB">
        <w:t xml:space="preserve"> som ska främja ett värde eller en idé, snarare än att </w:t>
      </w:r>
      <w:r w:rsidRPr="00EF68EB" w:rsidR="00B65433">
        <w:t>effektivisera verksamheten</w:t>
      </w:r>
      <w:r>
        <w:t xml:space="preserve">, </w:t>
      </w:r>
      <w:r w:rsidR="00F10E34">
        <w:t>har</w:t>
      </w:r>
      <w:r>
        <w:t xml:space="preserve"> upphandlande myndigheter möjlighet att </w:t>
      </w:r>
      <w:r w:rsidR="00F12B21">
        <w:t>begränsa vem som får</w:t>
      </w:r>
      <w:r>
        <w:t xml:space="preserve"> </w:t>
      </w:r>
      <w:r w:rsidR="00B65433">
        <w:t>behörighet</w:t>
      </w:r>
      <w:r>
        <w:t xml:space="preserve"> att delta i upphandlingar.</w:t>
      </w:r>
    </w:p>
    <w:p w:rsidR="00F57013" w:rsidP="00EF68EB" w:rsidRDefault="00F57013" w14:paraId="5DECCFC1" w14:textId="2F28ED7B">
      <w:r>
        <w:t>Att särreglera och reservera rätten att delta i upphandlingar av vissa välfärdstjänster beroende på vad som</w:t>
      </w:r>
      <w:r w:rsidR="00BD2C9A">
        <w:t xml:space="preserve"> definierar</w:t>
      </w:r>
      <w:r>
        <w:t xml:space="preserve"> en idéburen organisation är inte bara oförenligt med be</w:t>
      </w:r>
      <w:r w:rsidR="00EF68EB">
        <w:softHyphen/>
      </w:r>
      <w:r>
        <w:t>fintliga konkurrensregler och konkurrensneutraliteten, oförenligt med EU-rätten</w:t>
      </w:r>
      <w:r w:rsidR="0034597B">
        <w:t>s</w:t>
      </w:r>
      <w:r>
        <w:t xml:space="preserve"> upp</w:t>
      </w:r>
      <w:r w:rsidR="00EF68EB">
        <w:softHyphen/>
      </w:r>
      <w:r>
        <w:t xml:space="preserve">handlingsdirektiv, icke-diskriminering och likabehandling utan </w:t>
      </w:r>
      <w:r w:rsidR="00010DD3">
        <w:t xml:space="preserve">står </w:t>
      </w:r>
      <w:r>
        <w:t>även i strid med</w:t>
      </w:r>
      <w:r w:rsidR="00097A97">
        <w:t xml:space="preserve"> s</w:t>
      </w:r>
      <w:r>
        <w:t>ve</w:t>
      </w:r>
      <w:r w:rsidR="00097A97">
        <w:t>nsk praxis</w:t>
      </w:r>
      <w:r>
        <w:t xml:space="preserve"> </w:t>
      </w:r>
      <w:r w:rsidR="00097A97">
        <w:t xml:space="preserve">som </w:t>
      </w:r>
      <w:r>
        <w:t xml:space="preserve">vill värna om valfriheten. </w:t>
      </w:r>
    </w:p>
    <w:p w:rsidR="00F57013" w:rsidP="00EF68EB" w:rsidRDefault="00F57013" w14:paraId="5DECCFC2" w14:textId="0E51C4EF">
      <w:r>
        <w:t xml:space="preserve">Lagen om offentlig upphandling (LOU) reglerar köp som görs av </w:t>
      </w:r>
      <w:r w:rsidR="00F10E34">
        <w:t>offentliga organi</w:t>
      </w:r>
      <w:r w:rsidR="00EF68EB">
        <w:softHyphen/>
      </w:r>
      <w:r w:rsidR="00F10E34">
        <w:t>sationer</w:t>
      </w:r>
      <w:r>
        <w:t xml:space="preserve"> och vissa andra organisationer som finansiera</w:t>
      </w:r>
      <w:r w:rsidR="00F10E34">
        <w:t>s</w:t>
      </w:r>
      <w:r>
        <w:t xml:space="preserve"> </w:t>
      </w:r>
      <w:r w:rsidR="00F10E34">
        <w:t>via</w:t>
      </w:r>
      <w:r>
        <w:t xml:space="preserve"> </w:t>
      </w:r>
      <w:r w:rsidR="00B65433">
        <w:t>offentliga</w:t>
      </w:r>
      <w:r>
        <w:t xml:space="preserve"> medel</w:t>
      </w:r>
      <w:r w:rsidR="00B65433">
        <w:t>.</w:t>
      </w:r>
      <w:r>
        <w:t xml:space="preserve"> </w:t>
      </w:r>
      <w:r w:rsidR="00B65433">
        <w:t>Offentliga</w:t>
      </w:r>
      <w:r>
        <w:t xml:space="preserve"> medel </w:t>
      </w:r>
      <w:r w:rsidR="00B65433">
        <w:t>ska</w:t>
      </w:r>
      <w:r>
        <w:t xml:space="preserve"> aldrig </w:t>
      </w:r>
      <w:r w:rsidR="00B65433">
        <w:t>behandlas slentrianmässigt</w:t>
      </w:r>
      <w:r>
        <w:t xml:space="preserve"> </w:t>
      </w:r>
      <w:r w:rsidR="00B65433">
        <w:t>även om regeringen</w:t>
      </w:r>
      <w:r>
        <w:t xml:space="preserve"> </w:t>
      </w:r>
      <w:r w:rsidR="00F10E34">
        <w:t xml:space="preserve">nu </w:t>
      </w:r>
      <w:r w:rsidR="00B65433">
        <w:t>gör sitt yttersta</w:t>
      </w:r>
      <w:r>
        <w:t xml:space="preserve"> </w:t>
      </w:r>
      <w:r w:rsidR="00B65433">
        <w:t xml:space="preserve">för </w:t>
      </w:r>
      <w:r>
        <w:t xml:space="preserve">att </w:t>
      </w:r>
      <w:r w:rsidR="00B65433">
        <w:t>runda</w:t>
      </w:r>
      <w:r>
        <w:t xml:space="preserve"> befintliga regelverk. Att låta icke</w:t>
      </w:r>
      <w:r w:rsidR="00010DD3">
        <w:t xml:space="preserve"> </w:t>
      </w:r>
      <w:r>
        <w:t xml:space="preserve">vinstdrivande organisationer med in </w:t>
      </w:r>
      <w:r w:rsidR="00B65433">
        <w:t>specifik</w:t>
      </w:r>
      <w:r>
        <w:t xml:space="preserve"> </w:t>
      </w:r>
      <w:r>
        <w:lastRenderedPageBreak/>
        <w:t xml:space="preserve">idé eller annat syfte </w:t>
      </w:r>
      <w:r w:rsidR="006E06C4">
        <w:t>gå före principen</w:t>
      </w:r>
      <w:r>
        <w:t xml:space="preserve"> att leverera högst kvalit</w:t>
      </w:r>
      <w:r w:rsidR="00834BEB">
        <w:t>et</w:t>
      </w:r>
      <w:r w:rsidR="00574C49">
        <w:t>, till bästa pris,</w:t>
      </w:r>
      <w:r>
        <w:t xml:space="preserve"> är ett sätt för </w:t>
      </w:r>
      <w:r w:rsidR="00B65433">
        <w:t>regeringen</w:t>
      </w:r>
      <w:r>
        <w:t xml:space="preserve"> att försöka </w:t>
      </w:r>
      <w:r w:rsidR="006E06C4">
        <w:t>snedvrida</w:t>
      </w:r>
      <w:r>
        <w:t xml:space="preserve"> frågan om vinster i välfärden. </w:t>
      </w:r>
      <w:r w:rsidR="006E06C4">
        <w:t>Vi är oroade</w:t>
      </w:r>
      <w:r>
        <w:t xml:space="preserve"> </w:t>
      </w:r>
      <w:r w:rsidR="006E06C4">
        <w:t>över att</w:t>
      </w:r>
      <w:r>
        <w:t xml:space="preserve"> regeringen </w:t>
      </w:r>
      <w:r w:rsidR="006E06C4">
        <w:t>försöker</w:t>
      </w:r>
      <w:r>
        <w:t xml:space="preserve"> hitta kryphål i lagen för att själva, som i detta fall, begränsa vinster i välfärden genom att reservera vissa idéburna organisationer rätten att delta i upphand</w:t>
      </w:r>
      <w:r w:rsidR="00EF68EB">
        <w:softHyphen/>
      </w:r>
      <w:r>
        <w:t xml:space="preserve">lingar av vissa välfärdstjänster. </w:t>
      </w:r>
    </w:p>
    <w:p w:rsidR="00F57013" w:rsidP="00EF68EB" w:rsidRDefault="00F57013" w14:paraId="5DECCFC3" w14:textId="71FCBAEB">
      <w:r>
        <w:t>Flera tunga remissinstanser</w:t>
      </w:r>
      <w:r w:rsidR="00A44474">
        <w:t xml:space="preserve"> </w:t>
      </w:r>
      <w:r>
        <w:t>som Konkurrensverket, Kommerskollegium och Svenskt Näringsliv ifrågasätter om förslaget är förenligt med EU-rätten</w:t>
      </w:r>
      <w:r w:rsidR="006E06C4">
        <w:t xml:space="preserve"> och är emot propositio</w:t>
      </w:r>
      <w:r w:rsidR="00EF68EB">
        <w:softHyphen/>
      </w:r>
      <w:r w:rsidR="006E06C4">
        <w:t>nen i sin helhet</w:t>
      </w:r>
      <w:r>
        <w:t xml:space="preserve">. Arbetsförmedlingen </w:t>
      </w:r>
      <w:r w:rsidR="006E06C4">
        <w:t>gör gällande</w:t>
      </w:r>
      <w:r>
        <w:t xml:space="preserve"> att möjligheten att reservera kontrakt till icke</w:t>
      </w:r>
      <w:r w:rsidR="000F1D9F">
        <w:t xml:space="preserve"> </w:t>
      </w:r>
      <w:r>
        <w:t>vinstsyftande aktörer är reglerad i Europaparlamentets och rådets direktiv om offentlig upphandling</w:t>
      </w:r>
      <w:r w:rsidR="00A44474">
        <w:t xml:space="preserve">, </w:t>
      </w:r>
      <w:r>
        <w:t>upphandlingsdirektivet</w:t>
      </w:r>
      <w:r w:rsidR="00A44474">
        <w:t>,</w:t>
      </w:r>
      <w:r>
        <w:t xml:space="preserve"> och det talar </w:t>
      </w:r>
      <w:r w:rsidR="006E06C4">
        <w:t xml:space="preserve">starkt </w:t>
      </w:r>
      <w:r>
        <w:t>mot att kontrakt kan reserveras på andra grunder.</w:t>
      </w:r>
    </w:p>
    <w:p w:rsidRPr="00422B9E" w:rsidR="00422B9E" w:rsidP="00EF68EB" w:rsidRDefault="00F57013" w14:paraId="5DECCFC4" w14:textId="079BCF1F">
      <w:r>
        <w:t xml:space="preserve">Sverige har ett av världens största skattetryck och våra </w:t>
      </w:r>
      <w:r w:rsidR="006E06C4">
        <w:t>offentliga medel</w:t>
      </w:r>
      <w:r>
        <w:t xml:space="preserve"> måste </w:t>
      </w:r>
      <w:r w:rsidR="006E06C4">
        <w:t>för</w:t>
      </w:r>
      <w:r w:rsidR="00EF68EB">
        <w:softHyphen/>
      </w:r>
      <w:r w:rsidR="006E06C4">
        <w:t>valtas</w:t>
      </w:r>
      <w:r>
        <w:t xml:space="preserve"> på bästa sätt för att samhällskontraktet ska vara intakt. </w:t>
      </w:r>
      <w:r w:rsidR="006E06C4">
        <w:t>Regeringen, oavsett färg,</w:t>
      </w:r>
      <w:r>
        <w:t xml:space="preserve"> ska värna om skattebetalarnas intressen och LOU ska inte </w:t>
      </w:r>
      <w:r w:rsidR="006E06C4">
        <w:t>användas i syfte</w:t>
      </w:r>
      <w:r>
        <w:t xml:space="preserve"> för </w:t>
      </w:r>
      <w:r w:rsidR="006E06C4">
        <w:t>att</w:t>
      </w:r>
      <w:r>
        <w:t xml:space="preserve"> </w:t>
      </w:r>
      <w:r w:rsidR="006E06C4">
        <w:t xml:space="preserve">främja </w:t>
      </w:r>
      <w:r>
        <w:t xml:space="preserve">särskilda politiska intressen såsom vinster i välfärden. I enlighet med kritiken </w:t>
      </w:r>
      <w:r w:rsidR="0089155F">
        <w:t>från</w:t>
      </w:r>
      <w:r>
        <w:t xml:space="preserve"> flera remissinstanser bör således denna </w:t>
      </w:r>
      <w:r w:rsidR="006E06C4">
        <w:t>proposition</w:t>
      </w:r>
      <w:r>
        <w:t xml:space="preserve"> </w:t>
      </w:r>
      <w:r w:rsidR="006E06C4">
        <w:t>avslås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FEA409B8C2904CD7ACE60B4E2ADF6F12"/>
        </w:placeholder>
      </w:sdtPr>
      <w:sdtEndPr/>
      <w:sdtContent>
        <w:p w:rsidR="00ED44DD" w:rsidP="00ED44DD" w:rsidRDefault="00ED44DD" w14:paraId="5DECCFC6" w14:textId="77777777"/>
        <w:p w:rsidRPr="008E0FE2" w:rsidR="004801AC" w:rsidP="00ED44DD" w:rsidRDefault="00EF68EB" w14:paraId="5DECCFC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636C1" w14:paraId="5DECCFCA" w14:textId="77777777">
        <w:trPr>
          <w:cantSplit/>
        </w:trPr>
        <w:tc>
          <w:tcPr>
            <w:tcW w:w="50" w:type="pct"/>
            <w:vAlign w:val="bottom"/>
          </w:tcPr>
          <w:p w:rsidR="009636C1" w:rsidRDefault="004573A4" w14:paraId="5DECCFC8" w14:textId="77777777"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 w:rsidR="009636C1" w:rsidRDefault="004573A4" w14:paraId="5DECCFC9" w14:textId="77777777">
            <w:pPr>
              <w:pStyle w:val="Underskrifter"/>
            </w:pPr>
            <w:r>
              <w:t>Dennis Dioukarev (SD)</w:t>
            </w:r>
          </w:p>
        </w:tc>
      </w:tr>
      <w:tr w:rsidR="009636C1" w14:paraId="5DECCFCD" w14:textId="77777777">
        <w:trPr>
          <w:cantSplit/>
        </w:trPr>
        <w:tc>
          <w:tcPr>
            <w:tcW w:w="50" w:type="pct"/>
            <w:vAlign w:val="bottom"/>
          </w:tcPr>
          <w:p w:rsidR="009636C1" w:rsidRDefault="004573A4" w14:paraId="5DECCFCB" w14:textId="77777777">
            <w:pPr>
              <w:pStyle w:val="Underskrifter"/>
            </w:pPr>
            <w:r>
              <w:t>Charlotte Quensel (SD)</w:t>
            </w:r>
          </w:p>
        </w:tc>
        <w:tc>
          <w:tcPr>
            <w:tcW w:w="50" w:type="pct"/>
            <w:vAlign w:val="bottom"/>
          </w:tcPr>
          <w:p w:rsidR="009636C1" w:rsidRDefault="004573A4" w14:paraId="5DECCFCC" w14:textId="77777777">
            <w:pPr>
              <w:pStyle w:val="Underskrifter"/>
            </w:pPr>
            <w:r>
              <w:t>David Perez (SD)</w:t>
            </w:r>
          </w:p>
        </w:tc>
      </w:tr>
    </w:tbl>
    <w:p w:rsidR="00A920CD" w:rsidRDefault="00A920CD" w14:paraId="5DECCFCE" w14:textId="77777777">
      <w:bookmarkStart w:name="_GoBack" w:id="1"/>
      <w:bookmarkEnd w:id="1"/>
    </w:p>
    <w:sectPr w:rsidR="00A920C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CCFD0" w14:textId="77777777" w:rsidR="00D06B9F" w:rsidRDefault="00D06B9F" w:rsidP="000C1CAD">
      <w:pPr>
        <w:spacing w:line="240" w:lineRule="auto"/>
      </w:pPr>
      <w:r>
        <w:separator/>
      </w:r>
    </w:p>
  </w:endnote>
  <w:endnote w:type="continuationSeparator" w:id="0">
    <w:p w14:paraId="5DECCFD1" w14:textId="77777777" w:rsidR="00D06B9F" w:rsidRDefault="00D06B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CF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CF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CFDF" w14:textId="77777777" w:rsidR="00262EA3" w:rsidRPr="00ED44DD" w:rsidRDefault="00262EA3" w:rsidP="00ED44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CCFCE" w14:textId="77777777" w:rsidR="00D06B9F" w:rsidRDefault="00D06B9F" w:rsidP="000C1CAD">
      <w:pPr>
        <w:spacing w:line="240" w:lineRule="auto"/>
      </w:pPr>
      <w:r>
        <w:separator/>
      </w:r>
    </w:p>
  </w:footnote>
  <w:footnote w:type="continuationSeparator" w:id="0">
    <w:p w14:paraId="5DECCFCF" w14:textId="77777777" w:rsidR="00D06B9F" w:rsidRDefault="00D06B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CF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ECCFE0" wp14:editId="5DECCF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CFE4" w14:textId="77777777" w:rsidR="00262EA3" w:rsidRDefault="00EF68E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EE7B5D9EC41466D9BB670117BA03D3A"/>
                              </w:placeholder>
                              <w:text/>
                            </w:sdtPr>
                            <w:sdtEndPr/>
                            <w:sdtContent>
                              <w:r w:rsidR="00F5701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3E7413AAC04B22B16EE3638373B91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ECCF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ECCFE4" w14:textId="77777777" w:rsidR="00262EA3" w:rsidRDefault="00EF68E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EE7B5D9EC41466D9BB670117BA03D3A"/>
                        </w:placeholder>
                        <w:text/>
                      </w:sdtPr>
                      <w:sdtEndPr/>
                      <w:sdtContent>
                        <w:r w:rsidR="00F5701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3E7413AAC04B22B16EE3638373B91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ECCFD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CFD4" w14:textId="77777777" w:rsidR="00262EA3" w:rsidRDefault="00262EA3" w:rsidP="008563AC">
    <w:pPr>
      <w:jc w:val="right"/>
    </w:pPr>
  </w:p>
  <w:p w14:paraId="5DECCFD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CFD8" w14:textId="77777777" w:rsidR="00262EA3" w:rsidRDefault="00EF68E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ECCFE2" wp14:editId="5DECCF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ECCFD9" w14:textId="77777777" w:rsidR="00262EA3" w:rsidRDefault="00EF68E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44D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701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DECCFDA" w14:textId="77777777" w:rsidR="00262EA3" w:rsidRPr="008227B3" w:rsidRDefault="00EF68E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ECCFDB" w14:textId="77777777" w:rsidR="00262EA3" w:rsidRPr="008227B3" w:rsidRDefault="00EF68E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44D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44DD">
          <w:t>:4477</w:t>
        </w:r>
      </w:sdtContent>
    </w:sdt>
  </w:p>
  <w:p w14:paraId="5DECCFDC" w14:textId="77777777" w:rsidR="00262EA3" w:rsidRDefault="00EF68E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44DD"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ECCFDD" w14:textId="77777777" w:rsidR="00262EA3" w:rsidRDefault="00F57013" w:rsidP="00283E0F">
        <w:pPr>
          <w:pStyle w:val="FSHRub2"/>
        </w:pPr>
        <w:r>
          <w:t>med anledning av prop. 2021/22:135 Idéburen välfärd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ECCFD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570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D3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A97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D9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B8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0FF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ACF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97B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3A4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82B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4C49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2A4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71B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6C4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469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BEB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689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55F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2ED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6C1"/>
    <w:rsid w:val="0096372B"/>
    <w:rsid w:val="009639BD"/>
    <w:rsid w:val="0096453A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474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0CD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433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540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C9A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B9F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652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4DD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EB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0E34"/>
    <w:rsid w:val="00F114EB"/>
    <w:rsid w:val="00F119B8"/>
    <w:rsid w:val="00F119D5"/>
    <w:rsid w:val="00F121D8"/>
    <w:rsid w:val="00F12637"/>
    <w:rsid w:val="00F12B21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092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013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ECCFBB"/>
  <w15:chartTrackingRefBased/>
  <w15:docId w15:val="{23382353-4E4C-43A3-A16F-EA073B9F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ED5B6975744CCFB6145EBC18FC0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7D805-F803-4E0B-B9CB-9C2ADFDA0D89}"/>
      </w:docPartPr>
      <w:docPartBody>
        <w:p w:rsidR="004B2097" w:rsidRDefault="002C0D30">
          <w:pPr>
            <w:pStyle w:val="19ED5B6975744CCFB6145EBC18FC04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6D2763124A47C68345B47AD454E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F4883-2EBA-4861-8555-57F065DC41A6}"/>
      </w:docPartPr>
      <w:docPartBody>
        <w:p w:rsidR="004B2097" w:rsidRDefault="002C0D30">
          <w:pPr>
            <w:pStyle w:val="736D2763124A47C68345B47AD454EB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E7B5D9EC41466D9BB670117BA03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6D305-6EB1-44AB-BFEC-6D0A474743C4}"/>
      </w:docPartPr>
      <w:docPartBody>
        <w:p w:rsidR="004B2097" w:rsidRDefault="002C0D30">
          <w:pPr>
            <w:pStyle w:val="AEE7B5D9EC41466D9BB670117BA03D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3E7413AAC04B22B16EE3638373B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C11FF-C59C-46FB-B915-335BE3DE5575}"/>
      </w:docPartPr>
      <w:docPartBody>
        <w:p w:rsidR="004B2097" w:rsidRDefault="002C0D30">
          <w:pPr>
            <w:pStyle w:val="ED3E7413AAC04B22B16EE3638373B91E"/>
          </w:pPr>
          <w:r>
            <w:t xml:space="preserve"> </w:t>
          </w:r>
        </w:p>
      </w:docPartBody>
    </w:docPart>
    <w:docPart>
      <w:docPartPr>
        <w:name w:val="FEA409B8C2904CD7ACE60B4E2ADF6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5D095-5D00-4CEF-9FB4-5C2585BBD42B}"/>
      </w:docPartPr>
      <w:docPartBody>
        <w:p w:rsidR="003F625C" w:rsidRDefault="003F62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30"/>
    <w:rsid w:val="002C0D30"/>
    <w:rsid w:val="003F625C"/>
    <w:rsid w:val="004B2097"/>
    <w:rsid w:val="00E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ED5B6975744CCFB6145EBC18FC04EC">
    <w:name w:val="19ED5B6975744CCFB6145EBC18FC04EC"/>
  </w:style>
  <w:style w:type="paragraph" w:customStyle="1" w:styleId="43A76A7157DA42D48C7394654C463178">
    <w:name w:val="43A76A7157DA42D48C7394654C46317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CDE543B385747B4903F4C9A29CD53A0">
    <w:name w:val="ACDE543B385747B4903F4C9A29CD53A0"/>
  </w:style>
  <w:style w:type="paragraph" w:customStyle="1" w:styleId="736D2763124A47C68345B47AD454EBF4">
    <w:name w:val="736D2763124A47C68345B47AD454EBF4"/>
  </w:style>
  <w:style w:type="paragraph" w:customStyle="1" w:styleId="5CE3E0FB33AA449C90B1DFCB297F84C7">
    <w:name w:val="5CE3E0FB33AA449C90B1DFCB297F84C7"/>
  </w:style>
  <w:style w:type="paragraph" w:customStyle="1" w:styleId="5780AF7EB4044FEEA6D16F9E34EFF10E">
    <w:name w:val="5780AF7EB4044FEEA6D16F9E34EFF10E"/>
  </w:style>
  <w:style w:type="paragraph" w:customStyle="1" w:styleId="AEE7B5D9EC41466D9BB670117BA03D3A">
    <w:name w:val="AEE7B5D9EC41466D9BB670117BA03D3A"/>
  </w:style>
  <w:style w:type="paragraph" w:customStyle="1" w:styleId="ED3E7413AAC04B22B16EE3638373B91E">
    <w:name w:val="ED3E7413AAC04B22B16EE3638373B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31437-7A4B-4DEC-9AA9-5EF1843DECFD}"/>
</file>

<file path=customXml/itemProps2.xml><?xml version="1.0" encoding="utf-8"?>
<ds:datastoreItem xmlns:ds="http://schemas.openxmlformats.org/officeDocument/2006/customXml" ds:itemID="{802B84FA-F850-40A3-9E5F-17E5E3E52F27}"/>
</file>

<file path=customXml/itemProps3.xml><?xml version="1.0" encoding="utf-8"?>
<ds:datastoreItem xmlns:ds="http://schemas.openxmlformats.org/officeDocument/2006/customXml" ds:itemID="{9AC36304-F37B-446C-B687-407629D1D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454</Words>
  <Characters>2823</Characters>
  <Application>Microsoft Office Word</Application>
  <DocSecurity>0</DocSecurity>
  <Lines>50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2021 22 135 Id buren välfärd</vt:lpstr>
      <vt:lpstr>
      </vt:lpstr>
    </vt:vector>
  </TitlesOfParts>
  <Company>Sveriges riksdag</Company>
  <LinksUpToDate>false</LinksUpToDate>
  <CharactersWithSpaces>3262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