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5ECD7102D848858833935048B247E3"/>
        </w:placeholder>
        <w:text/>
      </w:sdtPr>
      <w:sdtEndPr/>
      <w:sdtContent>
        <w:p w:rsidRPr="009B062B" w:rsidR="00AF30DD" w:rsidP="00DA28CE" w:rsidRDefault="00AF30DD" w14:paraId="0CE4F2D6" w14:textId="77777777">
          <w:pPr>
            <w:pStyle w:val="Rubrik1"/>
            <w:spacing w:after="300"/>
          </w:pPr>
          <w:r w:rsidRPr="009B062B">
            <w:t>Förslag till riksdagsbeslut</w:t>
          </w:r>
        </w:p>
      </w:sdtContent>
    </w:sdt>
    <w:sdt>
      <w:sdtPr>
        <w:alias w:val="Yrkande 1"/>
        <w:tag w:val="753c2f82-c22a-4b0e-89dc-2347d8c4e8cd"/>
        <w:id w:val="-1771763410"/>
        <w:lock w:val="sdtLocked"/>
      </w:sdtPr>
      <w:sdtEndPr/>
      <w:sdtContent>
        <w:p w:rsidR="005439CA" w:rsidRDefault="00401245" w14:paraId="0CE4F2D7" w14:textId="0C6F3384">
          <w:pPr>
            <w:pStyle w:val="Frslagstext"/>
            <w:numPr>
              <w:ilvl w:val="0"/>
              <w:numId w:val="0"/>
            </w:numPr>
          </w:pPr>
          <w:r>
            <w:t>Riksdagen ställer sig bakom det som anförs i motionen om att det bör göras en översyn av offentlighets- och sekretesslagen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C3BACBB59245C19B8E78B1C363B922"/>
        </w:placeholder>
        <w:text/>
      </w:sdtPr>
      <w:sdtEndPr/>
      <w:sdtContent>
        <w:p w:rsidRPr="009B062B" w:rsidR="006D79C9" w:rsidP="00333E95" w:rsidRDefault="006D79C9" w14:paraId="0CE4F2D8" w14:textId="77777777">
          <w:pPr>
            <w:pStyle w:val="Rubrik1"/>
          </w:pPr>
          <w:r>
            <w:t>Motivering</w:t>
          </w:r>
        </w:p>
      </w:sdtContent>
    </w:sdt>
    <w:p w:rsidRPr="007D6D2E" w:rsidR="00082BAD" w:rsidP="007D6D2E" w:rsidRDefault="00082BAD" w14:paraId="0CE4F2D9" w14:textId="308253BB">
      <w:pPr>
        <w:pStyle w:val="Normalutanindragellerluft"/>
        <w:rPr>
          <w:spacing w:val="-2"/>
        </w:rPr>
      </w:pPr>
      <w:r w:rsidRPr="007D6D2E">
        <w:rPr>
          <w:spacing w:val="-2"/>
        </w:rPr>
        <w:t>Kommunerna har ett stort ansvar för mottagandet av nyanlända. Men hanteringen av sekretess hindrar ett effektivt mottagande av nyanlända och försvårar kommunernas arbete. Vid uppgifter exempelvis om åldersförändring går informationen från migrations</w:t>
      </w:r>
      <w:r w:rsidR="007D6D2E">
        <w:rPr>
          <w:spacing w:val="-2"/>
        </w:rPr>
        <w:softHyphen/>
      </w:r>
      <w:r w:rsidRPr="007D6D2E">
        <w:rPr>
          <w:spacing w:val="-2"/>
        </w:rPr>
        <w:t xml:space="preserve">verket till överförmyndaren och socialtjänsten men når, på grund av sekretess, inte skolan. </w:t>
      </w:r>
    </w:p>
    <w:p w:rsidRPr="007D6D2E" w:rsidR="00082BAD" w:rsidP="007D6D2E" w:rsidRDefault="00082BAD" w14:paraId="0CE4F2DA" w14:textId="77777777">
      <w:pPr>
        <w:rPr>
          <w:spacing w:val="-4"/>
        </w:rPr>
      </w:pPr>
      <w:r w:rsidRPr="007D6D2E">
        <w:rPr>
          <w:spacing w:val="-4"/>
        </w:rPr>
        <w:t>Sekretessen hindrar informationsutbyte över myndighetsgränserna och konsekvensen blir att barn/ungdomar riskerar att få fel insatser med avseende på ålder. Det leder även till brister i informationskvalitet i systemen, med bristfälliga underlag som följd. Offentlighets- och sekretesslag</w:t>
      </w:r>
      <w:r w:rsidRPr="007D6D2E" w:rsidR="00E4186D">
        <w:rPr>
          <w:spacing w:val="-4"/>
        </w:rPr>
        <w:t>en</w:t>
      </w:r>
      <w:r w:rsidRPr="007D6D2E">
        <w:rPr>
          <w:spacing w:val="-4"/>
        </w:rPr>
        <w:t xml:space="preserve"> (2009:400) gör att information inte kan föras över myndighetsgränser utan måste överföras av den nyanlända själv.</w:t>
      </w:r>
    </w:p>
    <w:p w:rsidRPr="007D6D2E" w:rsidR="00BB6339" w:rsidP="00082BAD" w:rsidRDefault="00082BAD" w14:paraId="0CE4F2DB" w14:textId="4CC56CC8">
      <w:pPr>
        <w:rPr>
          <w:spacing w:val="-2"/>
        </w:rPr>
      </w:pPr>
      <w:r w:rsidRPr="007D6D2E">
        <w:rPr>
          <w:spacing w:val="-2"/>
        </w:rPr>
        <w:t>Informationsbyte över nämndgränserna för att uppnå en bättre kvalitet i mottagandet och en effektiv ekonomistyrning är nödvändig för att hantera schablonersättning från Migrationsverket till kommunerna för flera olika insatser. Detta eftersom ansvaret för de olika insatserna kan höra till flera nämnder.</w:t>
      </w:r>
      <w:r w:rsidRPr="007D6D2E" w:rsidR="0048155D">
        <w:rPr>
          <w:spacing w:val="-2"/>
        </w:rPr>
        <w:t xml:space="preserve"> Med bakgrund av </w:t>
      </w:r>
      <w:r w:rsidRPr="007D6D2E" w:rsidR="00F02CFC">
        <w:rPr>
          <w:spacing w:val="-2"/>
        </w:rPr>
        <w:t xml:space="preserve">det </w:t>
      </w:r>
      <w:r w:rsidRPr="007D6D2E" w:rsidR="0048155D">
        <w:rPr>
          <w:spacing w:val="-2"/>
        </w:rPr>
        <w:t>ovan</w:t>
      </w:r>
      <w:r w:rsidRPr="007D6D2E" w:rsidR="00F02CFC">
        <w:rPr>
          <w:spacing w:val="-2"/>
        </w:rPr>
        <w:t>nämnda</w:t>
      </w:r>
      <w:r w:rsidRPr="007D6D2E" w:rsidR="0048155D">
        <w:rPr>
          <w:spacing w:val="-2"/>
        </w:rPr>
        <w:t xml:space="preserve"> ser jag ett </w:t>
      </w:r>
      <w:bookmarkStart w:name="_GoBack" w:id="1"/>
      <w:bookmarkEnd w:id="1"/>
      <w:r w:rsidRPr="007D6D2E" w:rsidR="0048155D">
        <w:rPr>
          <w:spacing w:val="-2"/>
        </w:rPr>
        <w:t xml:space="preserve">behov av en översyn av </w:t>
      </w:r>
      <w:r w:rsidRPr="007D6D2E" w:rsidR="00F02CFC">
        <w:rPr>
          <w:spacing w:val="-2"/>
        </w:rPr>
        <w:t>o</w:t>
      </w:r>
      <w:r w:rsidRPr="007D6D2E" w:rsidR="0048155D">
        <w:rPr>
          <w:spacing w:val="-2"/>
        </w:rPr>
        <w:t xml:space="preserve">ffentlighets- och sekretesslagen. </w:t>
      </w:r>
    </w:p>
    <w:sdt>
      <w:sdtPr>
        <w:rPr>
          <w:i/>
          <w:noProof/>
        </w:rPr>
        <w:alias w:val="CC_Underskrifter"/>
        <w:tag w:val="CC_Underskrifter"/>
        <w:id w:val="583496634"/>
        <w:lock w:val="sdtContentLocked"/>
        <w:placeholder>
          <w:docPart w:val="7F65CCB5C29943C78DF44DB39DC785F0"/>
        </w:placeholder>
      </w:sdtPr>
      <w:sdtEndPr>
        <w:rPr>
          <w:i w:val="0"/>
          <w:noProof w:val="0"/>
        </w:rPr>
      </w:sdtEndPr>
      <w:sdtContent>
        <w:p w:rsidR="00634F6A" w:rsidP="00634F6A" w:rsidRDefault="00634F6A" w14:paraId="0CE4F2DC" w14:textId="77777777"/>
        <w:p w:rsidRPr="008E0FE2" w:rsidR="004801AC" w:rsidP="00634F6A" w:rsidRDefault="007D6D2E" w14:paraId="0CE4F2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D46D80" w:rsidRDefault="00D46D80" w14:paraId="0CE4F2E1" w14:textId="77777777"/>
    <w:sectPr w:rsidR="00D46D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F2E3" w14:textId="77777777" w:rsidR="006A2989" w:rsidRDefault="006A2989" w:rsidP="000C1CAD">
      <w:pPr>
        <w:spacing w:line="240" w:lineRule="auto"/>
      </w:pPr>
      <w:r>
        <w:separator/>
      </w:r>
    </w:p>
  </w:endnote>
  <w:endnote w:type="continuationSeparator" w:id="0">
    <w:p w14:paraId="0CE4F2E4" w14:textId="77777777" w:rsidR="006A2989" w:rsidRDefault="006A2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F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F2EA" w14:textId="2E2730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6D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F2E1" w14:textId="77777777" w:rsidR="006A2989" w:rsidRDefault="006A2989" w:rsidP="000C1CAD">
      <w:pPr>
        <w:spacing w:line="240" w:lineRule="auto"/>
      </w:pPr>
      <w:r>
        <w:separator/>
      </w:r>
    </w:p>
  </w:footnote>
  <w:footnote w:type="continuationSeparator" w:id="0">
    <w:p w14:paraId="0CE4F2E2" w14:textId="77777777" w:rsidR="006A2989" w:rsidRDefault="006A29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E4F2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4F2F4" wp14:anchorId="0CE4F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6D2E" w14:paraId="0CE4F2F7" w14:textId="77777777">
                          <w:pPr>
                            <w:jc w:val="right"/>
                          </w:pPr>
                          <w:sdt>
                            <w:sdtPr>
                              <w:alias w:val="CC_Noformat_Partikod"/>
                              <w:tag w:val="CC_Noformat_Partikod"/>
                              <w:id w:val="-53464382"/>
                              <w:placeholder>
                                <w:docPart w:val="8684C3E44F0343CF912BD2DADA59E0E1"/>
                              </w:placeholder>
                              <w:text/>
                            </w:sdtPr>
                            <w:sdtEndPr/>
                            <w:sdtContent>
                              <w:r w:rsidR="00082BAD">
                                <w:t>S</w:t>
                              </w:r>
                            </w:sdtContent>
                          </w:sdt>
                          <w:sdt>
                            <w:sdtPr>
                              <w:alias w:val="CC_Noformat_Partinummer"/>
                              <w:tag w:val="CC_Noformat_Partinummer"/>
                              <w:id w:val="-1709555926"/>
                              <w:placeholder>
                                <w:docPart w:val="E8E56C40B2F34599807417E727E96BA7"/>
                              </w:placeholder>
                              <w:text/>
                            </w:sdtPr>
                            <w:sdtEndPr/>
                            <w:sdtContent>
                              <w:r w:rsidR="00082BAD">
                                <w:t>2351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4F2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6D2E" w14:paraId="0CE4F2F7" w14:textId="77777777">
                    <w:pPr>
                      <w:jc w:val="right"/>
                    </w:pPr>
                    <w:sdt>
                      <w:sdtPr>
                        <w:alias w:val="CC_Noformat_Partikod"/>
                        <w:tag w:val="CC_Noformat_Partikod"/>
                        <w:id w:val="-53464382"/>
                        <w:placeholder>
                          <w:docPart w:val="8684C3E44F0343CF912BD2DADA59E0E1"/>
                        </w:placeholder>
                        <w:text/>
                      </w:sdtPr>
                      <w:sdtEndPr/>
                      <w:sdtContent>
                        <w:r w:rsidR="00082BAD">
                          <w:t>S</w:t>
                        </w:r>
                      </w:sdtContent>
                    </w:sdt>
                    <w:sdt>
                      <w:sdtPr>
                        <w:alias w:val="CC_Noformat_Partinummer"/>
                        <w:tag w:val="CC_Noformat_Partinummer"/>
                        <w:id w:val="-1709555926"/>
                        <w:placeholder>
                          <w:docPart w:val="E8E56C40B2F34599807417E727E96BA7"/>
                        </w:placeholder>
                        <w:text/>
                      </w:sdtPr>
                      <w:sdtEndPr/>
                      <w:sdtContent>
                        <w:r w:rsidR="00082BAD">
                          <w:t>2351</w:t>
                        </w:r>
                      </w:sdtContent>
                    </w:sdt>
                  </w:p>
                </w:txbxContent>
              </v:textbox>
              <w10:wrap anchorx="page"/>
            </v:shape>
          </w:pict>
        </mc:Fallback>
      </mc:AlternateContent>
    </w:r>
  </w:p>
  <w:p w:rsidRPr="00293C4F" w:rsidR="00262EA3" w:rsidP="00776B74" w:rsidRDefault="00262EA3" w14:paraId="0CE4F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E4F2E7" w14:textId="77777777">
    <w:pPr>
      <w:jc w:val="right"/>
    </w:pPr>
  </w:p>
  <w:p w:rsidR="00262EA3" w:rsidP="00776B74" w:rsidRDefault="00262EA3" w14:paraId="0CE4F2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D6D2E" w14:paraId="0CE4F2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4F2F6" wp14:anchorId="0CE4F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6D2E" w14:paraId="0CE4F2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2BAD">
          <w:t>S</w:t>
        </w:r>
      </w:sdtContent>
    </w:sdt>
    <w:sdt>
      <w:sdtPr>
        <w:alias w:val="CC_Noformat_Partinummer"/>
        <w:tag w:val="CC_Noformat_Partinummer"/>
        <w:id w:val="-2014525982"/>
        <w:text/>
      </w:sdtPr>
      <w:sdtEndPr/>
      <w:sdtContent>
        <w:r w:rsidR="00082BAD">
          <w:t>2351</w:t>
        </w:r>
      </w:sdtContent>
    </w:sdt>
  </w:p>
  <w:p w:rsidRPr="008227B3" w:rsidR="00262EA3" w:rsidP="008227B3" w:rsidRDefault="007D6D2E" w14:paraId="0CE4F2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6D2E" w14:paraId="0CE4F2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:1591</w:t>
        </w:r>
      </w:sdtContent>
    </w:sdt>
  </w:p>
  <w:p w:rsidR="00262EA3" w:rsidP="00E03A3D" w:rsidRDefault="007D6D2E" w14:paraId="0CE4F2EF"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082BAD" w14:paraId="0CE4F2F0" w14:textId="77777777">
        <w:pPr>
          <w:pStyle w:val="FSHRub2"/>
        </w:pPr>
        <w:r>
          <w:t>Informationsutbyte över myndighetsgränserna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CE4F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2B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AD"/>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DF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45"/>
    <w:rsid w:val="0040265C"/>
    <w:rsid w:val="00402AA0"/>
    <w:rsid w:val="00402C37"/>
    <w:rsid w:val="00402F29"/>
    <w:rsid w:val="00403C6E"/>
    <w:rsid w:val="00403CDC"/>
    <w:rsid w:val="004046BA"/>
    <w:rsid w:val="00405CA6"/>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55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9CA"/>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F6A"/>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98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D2E"/>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3DB"/>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9D"/>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80"/>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C1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6D"/>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CF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E4F2D5"/>
  <w15:chartTrackingRefBased/>
  <w15:docId w15:val="{8D64DD45-619A-4FAF-A30C-88110A7B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5ECD7102D848858833935048B247E3"/>
        <w:category>
          <w:name w:val="Allmänt"/>
          <w:gallery w:val="placeholder"/>
        </w:category>
        <w:types>
          <w:type w:val="bbPlcHdr"/>
        </w:types>
        <w:behaviors>
          <w:behavior w:val="content"/>
        </w:behaviors>
        <w:guid w:val="{FDE13086-72E6-40A6-9634-4A681DD12E31}"/>
      </w:docPartPr>
      <w:docPartBody>
        <w:p w:rsidR="00AC34B9" w:rsidRDefault="00147041">
          <w:pPr>
            <w:pStyle w:val="CE5ECD7102D848858833935048B247E3"/>
          </w:pPr>
          <w:r w:rsidRPr="005A0A93">
            <w:rPr>
              <w:rStyle w:val="Platshllartext"/>
            </w:rPr>
            <w:t>Förslag till riksdagsbeslut</w:t>
          </w:r>
        </w:p>
      </w:docPartBody>
    </w:docPart>
    <w:docPart>
      <w:docPartPr>
        <w:name w:val="BDC3BACBB59245C19B8E78B1C363B922"/>
        <w:category>
          <w:name w:val="Allmänt"/>
          <w:gallery w:val="placeholder"/>
        </w:category>
        <w:types>
          <w:type w:val="bbPlcHdr"/>
        </w:types>
        <w:behaviors>
          <w:behavior w:val="content"/>
        </w:behaviors>
        <w:guid w:val="{BF3E8D01-5965-4C1C-86E9-779621FF92F6}"/>
      </w:docPartPr>
      <w:docPartBody>
        <w:p w:rsidR="00AC34B9" w:rsidRDefault="00147041">
          <w:pPr>
            <w:pStyle w:val="BDC3BACBB59245C19B8E78B1C363B922"/>
          </w:pPr>
          <w:r w:rsidRPr="005A0A93">
            <w:rPr>
              <w:rStyle w:val="Platshllartext"/>
            </w:rPr>
            <w:t>Motivering</w:t>
          </w:r>
        </w:p>
      </w:docPartBody>
    </w:docPart>
    <w:docPart>
      <w:docPartPr>
        <w:name w:val="8684C3E44F0343CF912BD2DADA59E0E1"/>
        <w:category>
          <w:name w:val="Allmänt"/>
          <w:gallery w:val="placeholder"/>
        </w:category>
        <w:types>
          <w:type w:val="bbPlcHdr"/>
        </w:types>
        <w:behaviors>
          <w:behavior w:val="content"/>
        </w:behaviors>
        <w:guid w:val="{7A6B6EE1-8681-4C51-935D-AEF6AB5FBC6D}"/>
      </w:docPartPr>
      <w:docPartBody>
        <w:p w:rsidR="00AC34B9" w:rsidRDefault="00147041">
          <w:pPr>
            <w:pStyle w:val="8684C3E44F0343CF912BD2DADA59E0E1"/>
          </w:pPr>
          <w:r>
            <w:rPr>
              <w:rStyle w:val="Platshllartext"/>
            </w:rPr>
            <w:t xml:space="preserve"> </w:t>
          </w:r>
        </w:p>
      </w:docPartBody>
    </w:docPart>
    <w:docPart>
      <w:docPartPr>
        <w:name w:val="E8E56C40B2F34599807417E727E96BA7"/>
        <w:category>
          <w:name w:val="Allmänt"/>
          <w:gallery w:val="placeholder"/>
        </w:category>
        <w:types>
          <w:type w:val="bbPlcHdr"/>
        </w:types>
        <w:behaviors>
          <w:behavior w:val="content"/>
        </w:behaviors>
        <w:guid w:val="{516C34CB-D469-4EA9-910B-7D2B2FC27169}"/>
      </w:docPartPr>
      <w:docPartBody>
        <w:p w:rsidR="00AC34B9" w:rsidRDefault="00147041">
          <w:pPr>
            <w:pStyle w:val="E8E56C40B2F34599807417E727E96BA7"/>
          </w:pPr>
          <w:r>
            <w:t xml:space="preserve"> </w:t>
          </w:r>
        </w:p>
      </w:docPartBody>
    </w:docPart>
    <w:docPart>
      <w:docPartPr>
        <w:name w:val="7F65CCB5C29943C78DF44DB39DC785F0"/>
        <w:category>
          <w:name w:val="Allmänt"/>
          <w:gallery w:val="placeholder"/>
        </w:category>
        <w:types>
          <w:type w:val="bbPlcHdr"/>
        </w:types>
        <w:behaviors>
          <w:behavior w:val="content"/>
        </w:behaviors>
        <w:guid w:val="{C0C78B44-E153-4CEC-9AC7-90D84CA578E8}"/>
      </w:docPartPr>
      <w:docPartBody>
        <w:p w:rsidR="009E771F" w:rsidRDefault="009E7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41"/>
    <w:rsid w:val="00147041"/>
    <w:rsid w:val="005B0B4A"/>
    <w:rsid w:val="009E771F"/>
    <w:rsid w:val="00AC3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5ECD7102D848858833935048B247E3">
    <w:name w:val="CE5ECD7102D848858833935048B247E3"/>
  </w:style>
  <w:style w:type="paragraph" w:customStyle="1" w:styleId="A776D524AE864BF3BBBFC947C3883E0A">
    <w:name w:val="A776D524AE864BF3BBBFC947C3883E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8A5F6373114F618DFB973FF2FCD9E3">
    <w:name w:val="5C8A5F6373114F618DFB973FF2FCD9E3"/>
  </w:style>
  <w:style w:type="paragraph" w:customStyle="1" w:styleId="BDC3BACBB59245C19B8E78B1C363B922">
    <w:name w:val="BDC3BACBB59245C19B8E78B1C363B922"/>
  </w:style>
  <w:style w:type="paragraph" w:customStyle="1" w:styleId="F98C4D98BA574D4DBD52382856113ECB">
    <w:name w:val="F98C4D98BA574D4DBD52382856113ECB"/>
  </w:style>
  <w:style w:type="paragraph" w:customStyle="1" w:styleId="C0C498BE3E0F42EDBFECD688DDCB8527">
    <w:name w:val="C0C498BE3E0F42EDBFECD688DDCB8527"/>
  </w:style>
  <w:style w:type="paragraph" w:customStyle="1" w:styleId="8684C3E44F0343CF912BD2DADA59E0E1">
    <w:name w:val="8684C3E44F0343CF912BD2DADA59E0E1"/>
  </w:style>
  <w:style w:type="paragraph" w:customStyle="1" w:styleId="E8E56C40B2F34599807417E727E96BA7">
    <w:name w:val="E8E56C40B2F34599807417E727E96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E64E1-5FB9-49D7-BE40-D6EF4367548C}"/>
</file>

<file path=customXml/itemProps2.xml><?xml version="1.0" encoding="utf-8"?>
<ds:datastoreItem xmlns:ds="http://schemas.openxmlformats.org/officeDocument/2006/customXml" ds:itemID="{F81AB45A-389A-401F-BABA-25C2B84D4D01}"/>
</file>

<file path=customXml/itemProps3.xml><?xml version="1.0" encoding="utf-8"?>
<ds:datastoreItem xmlns:ds="http://schemas.openxmlformats.org/officeDocument/2006/customXml" ds:itemID="{4F7E332C-5E1C-406D-B5D4-AB89F9E2A0C9}"/>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1203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S2351 Informationsutbyte över myndighetsgränserna</vt:lpstr>
      <vt:lpstr>
      </vt:lpstr>
    </vt:vector>
  </TitlesOfParts>
  <Company>Sveriges riksdag</Company>
  <LinksUpToDate>false</LinksUpToDate>
  <CharactersWithSpaces>1382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