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11BBCF6A3B4EDE8E3A116F16EF173B"/>
        </w:placeholder>
        <w:text/>
      </w:sdtPr>
      <w:sdtEndPr/>
      <w:sdtContent>
        <w:p w:rsidRPr="009B062B" w:rsidR="00AF30DD" w:rsidP="00DA28CE" w:rsidRDefault="00AF30DD" w14:paraId="5D58F32F" w14:textId="77777777">
          <w:pPr>
            <w:pStyle w:val="Rubrik1"/>
            <w:spacing w:after="300"/>
          </w:pPr>
          <w:r w:rsidRPr="009B062B">
            <w:t>Förslag till riksdagsbeslut</w:t>
          </w:r>
        </w:p>
      </w:sdtContent>
    </w:sdt>
    <w:sdt>
      <w:sdtPr>
        <w:alias w:val="Yrkande 1"/>
        <w:tag w:val="fd4192e9-b013-4578-9165-a5c5d096de6c"/>
        <w:id w:val="-2091996527"/>
        <w:lock w:val="sdtLocked"/>
      </w:sdtPr>
      <w:sdtEndPr/>
      <w:sdtContent>
        <w:p w:rsidR="00117D50" w:rsidRDefault="002D6E6C" w14:paraId="5D58F330" w14:textId="77777777">
          <w:pPr>
            <w:pStyle w:val="Frslagstext"/>
            <w:numPr>
              <w:ilvl w:val="0"/>
              <w:numId w:val="0"/>
            </w:numPr>
          </w:pPr>
          <w:r>
            <w:t>Riksdagen ställer sig bakom det som anförs i motionen om att se över att i lag förbjuda rasistiska 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6B5F65BA214FAB8CC83566660976B0"/>
        </w:placeholder>
        <w:text/>
      </w:sdtPr>
      <w:sdtEndPr/>
      <w:sdtContent>
        <w:p w:rsidRPr="009B062B" w:rsidR="006D79C9" w:rsidP="00333E95" w:rsidRDefault="006D79C9" w14:paraId="5D58F331" w14:textId="77777777">
          <w:pPr>
            <w:pStyle w:val="Rubrik1"/>
          </w:pPr>
          <w:r>
            <w:t>Motivering</w:t>
          </w:r>
        </w:p>
      </w:sdtContent>
    </w:sdt>
    <w:p w:rsidR="005B70FA" w:rsidP="005B70FA" w:rsidRDefault="005B70FA" w14:paraId="5D58F332" w14:textId="77777777">
      <w:pPr>
        <w:pStyle w:val="Normalutanindragellerluft"/>
      </w:pPr>
      <w:r>
        <w:t>På senare år har rasistiska organisationer blivit mer verksamma. Till följd av det har en debatt blossat upp om att polisen inte agerar när organisationerna demonstrerar och delar ut sina antidemokratiska flygblad. Demonstrationerna har på olika orter i Sverige följts av misshandel och hot mot både tjänstemän och medborgare. Ofta har det framförts antisemitiska och främlingsfientliga åsikter under dessa samlingar.</w:t>
      </w:r>
    </w:p>
    <w:p w:rsidRPr="005B70FA" w:rsidR="005B70FA" w:rsidP="00EB2ACF" w:rsidRDefault="005B70FA" w14:paraId="5D58F334" w14:textId="1085CE75">
      <w:r w:rsidRPr="005B70FA">
        <w:t xml:space="preserve">Det behöver göras en översyn i syfte att se över möjligheten att i lag förbjuda </w:t>
      </w:r>
      <w:r w:rsidR="00BA361A">
        <w:t xml:space="preserve">organisationer </w:t>
      </w:r>
      <w:r w:rsidRPr="00BA361A" w:rsidR="00BA361A">
        <w:t>vars verksamhet innebär f</w:t>
      </w:r>
      <w:r w:rsidR="00BA361A">
        <w:t xml:space="preserve">örföljelse av vissa folkgrupper. </w:t>
      </w:r>
      <w:r w:rsidRPr="005B70FA">
        <w:t xml:space="preserve">Översynen behöver göras för att se om befintlig lagstiftning räcker för att motverka rasistiska organisationer. En utgångspunkt för </w:t>
      </w:r>
      <w:r w:rsidRPr="005B70FA">
        <w:lastRenderedPageBreak/>
        <w:t>öve</w:t>
      </w:r>
      <w:r w:rsidR="00EB2ACF">
        <w:t>rsynen bör vara andra stycket 2 </w:t>
      </w:r>
      <w:r w:rsidRPr="005B70FA">
        <w:t>kap</w:t>
      </w:r>
      <w:r w:rsidR="00EB2ACF">
        <w:t>. 24 </w:t>
      </w:r>
      <w:r w:rsidRPr="005B70FA">
        <w:t xml:space="preserve">§ i </w:t>
      </w:r>
      <w:r w:rsidR="00EB2ACF">
        <w:t>r</w:t>
      </w:r>
      <w:r w:rsidRPr="005B70FA">
        <w:t>egeringsformen:</w:t>
      </w:r>
      <w:r w:rsidR="00EB2ACF">
        <w:t xml:space="preserve"> </w:t>
      </w:r>
      <w:r w:rsidRPr="005B70FA">
        <w:t>”Föreningsfriheten får begränsas endast när det gäller samman</w:t>
      </w:r>
      <w:r w:rsidR="00E240EC">
        <w:softHyphen/>
      </w:r>
      <w:bookmarkStart w:name="_GoBack" w:id="1"/>
      <w:bookmarkEnd w:id="1"/>
      <w:r w:rsidRPr="005B70FA">
        <w:t>slutningar vilkas verksamhet är av militär eller liknande natur eller innebär förföljelse av en folkgrupp på grund av etniskt ursprung, hudfärg eller annat liknande förhållande.”</w:t>
      </w:r>
    </w:p>
    <w:p w:rsidRPr="005B70FA" w:rsidR="005B70FA" w:rsidP="005B70FA" w:rsidRDefault="00EB2ACF" w14:paraId="5D58F335" w14:textId="05459316">
      <w:r>
        <w:t xml:space="preserve">Också </w:t>
      </w:r>
      <w:r w:rsidRPr="005B70FA" w:rsidR="005B70FA">
        <w:t xml:space="preserve">FN:s konvention om mänskliga rättigheter om avskaffande av all form av rasdiskriminering (ICERD) som Sverige skrivit under kan ge stöd åt att förbjuda rasistiska organisationer. </w:t>
      </w:r>
    </w:p>
    <w:sdt>
      <w:sdtPr>
        <w:rPr>
          <w:i/>
          <w:noProof/>
        </w:rPr>
        <w:alias w:val="CC_Underskrifter"/>
        <w:tag w:val="CC_Underskrifter"/>
        <w:id w:val="583496634"/>
        <w:lock w:val="sdtContentLocked"/>
        <w:placeholder>
          <w:docPart w:val="8ADC743167BB4C42BCB481E4C6FB9193"/>
        </w:placeholder>
      </w:sdtPr>
      <w:sdtEndPr>
        <w:rPr>
          <w:i w:val="0"/>
          <w:noProof w:val="0"/>
        </w:rPr>
      </w:sdtEndPr>
      <w:sdtContent>
        <w:p w:rsidR="00A17E50" w:rsidP="00A17E50" w:rsidRDefault="00A17E50" w14:paraId="5D58F336" w14:textId="77777777"/>
        <w:p w:rsidRPr="008E0FE2" w:rsidR="004801AC" w:rsidP="00A17E50" w:rsidRDefault="00E240EC" w14:paraId="5D58F3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Denis Begic (S)</w:t>
            </w:r>
          </w:p>
        </w:tc>
        <w:tc>
          <w:tcPr>
            <w:tcW w:w="50" w:type="pct"/>
            <w:vAlign w:val="bottom"/>
          </w:tcPr>
          <w:p>
            <w:pPr>
              <w:pStyle w:val="Underskrifter"/>
            </w:pPr>
            <w:r>
              <w:t> </w:t>
            </w:r>
          </w:p>
        </w:tc>
      </w:tr>
    </w:tbl>
    <w:p w:rsidR="007D2F9C" w:rsidRDefault="007D2F9C" w14:paraId="5D58F33B" w14:textId="77777777"/>
    <w:sectPr w:rsidR="007D2F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8F33D" w14:textId="77777777" w:rsidR="002E56DD" w:rsidRDefault="002E56DD" w:rsidP="000C1CAD">
      <w:pPr>
        <w:spacing w:line="240" w:lineRule="auto"/>
      </w:pPr>
      <w:r>
        <w:separator/>
      </w:r>
    </w:p>
  </w:endnote>
  <w:endnote w:type="continuationSeparator" w:id="0">
    <w:p w14:paraId="5D58F33E" w14:textId="77777777" w:rsidR="002E56DD" w:rsidRDefault="002E56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8F3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8F344" w14:textId="39D737D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40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8F33B" w14:textId="77777777" w:rsidR="002E56DD" w:rsidRDefault="002E56DD" w:rsidP="000C1CAD">
      <w:pPr>
        <w:spacing w:line="240" w:lineRule="auto"/>
      </w:pPr>
      <w:r>
        <w:separator/>
      </w:r>
    </w:p>
  </w:footnote>
  <w:footnote w:type="continuationSeparator" w:id="0">
    <w:p w14:paraId="5D58F33C" w14:textId="77777777" w:rsidR="002E56DD" w:rsidRDefault="002E56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D58F3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58F34E" wp14:anchorId="5D58F3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40EC" w14:paraId="5D58F351" w14:textId="77777777">
                          <w:pPr>
                            <w:jc w:val="right"/>
                          </w:pPr>
                          <w:sdt>
                            <w:sdtPr>
                              <w:alias w:val="CC_Noformat_Partikod"/>
                              <w:tag w:val="CC_Noformat_Partikod"/>
                              <w:id w:val="-53464382"/>
                              <w:placeholder>
                                <w:docPart w:val="9E195B4B90DC49D289C3D73A3B4D7076"/>
                              </w:placeholder>
                              <w:text/>
                            </w:sdtPr>
                            <w:sdtEndPr/>
                            <w:sdtContent>
                              <w:r w:rsidR="005B70FA">
                                <w:t>S</w:t>
                              </w:r>
                            </w:sdtContent>
                          </w:sdt>
                          <w:sdt>
                            <w:sdtPr>
                              <w:alias w:val="CC_Noformat_Partinummer"/>
                              <w:tag w:val="CC_Noformat_Partinummer"/>
                              <w:id w:val="-1709555926"/>
                              <w:placeholder>
                                <w:docPart w:val="327A77884DC240F7BE135A335524049D"/>
                              </w:placeholder>
                              <w:text/>
                            </w:sdtPr>
                            <w:sdtEndPr/>
                            <w:sdtContent>
                              <w:r w:rsidR="005B70FA">
                                <w:t>2339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58F3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40EC" w14:paraId="5D58F351" w14:textId="77777777">
                    <w:pPr>
                      <w:jc w:val="right"/>
                    </w:pPr>
                    <w:sdt>
                      <w:sdtPr>
                        <w:alias w:val="CC_Noformat_Partikod"/>
                        <w:tag w:val="CC_Noformat_Partikod"/>
                        <w:id w:val="-53464382"/>
                        <w:placeholder>
                          <w:docPart w:val="9E195B4B90DC49D289C3D73A3B4D7076"/>
                        </w:placeholder>
                        <w:text/>
                      </w:sdtPr>
                      <w:sdtEndPr/>
                      <w:sdtContent>
                        <w:r w:rsidR="005B70FA">
                          <w:t>S</w:t>
                        </w:r>
                      </w:sdtContent>
                    </w:sdt>
                    <w:sdt>
                      <w:sdtPr>
                        <w:alias w:val="CC_Noformat_Partinummer"/>
                        <w:tag w:val="CC_Noformat_Partinummer"/>
                        <w:id w:val="-1709555926"/>
                        <w:placeholder>
                          <w:docPart w:val="327A77884DC240F7BE135A335524049D"/>
                        </w:placeholder>
                        <w:text/>
                      </w:sdtPr>
                      <w:sdtEndPr/>
                      <w:sdtContent>
                        <w:r w:rsidR="005B70FA">
                          <w:t>2339</w:t>
                        </w:r>
                      </w:sdtContent>
                    </w:sdt>
                  </w:p>
                </w:txbxContent>
              </v:textbox>
              <w10:wrap anchorx="page"/>
            </v:shape>
          </w:pict>
        </mc:Fallback>
      </mc:AlternateContent>
    </w:r>
  </w:p>
  <w:p w:rsidRPr="00293C4F" w:rsidR="00262EA3" w:rsidP="00776B74" w:rsidRDefault="00262EA3" w14:paraId="5D58F3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D58F341" w14:textId="77777777">
    <w:pPr>
      <w:jc w:val="right"/>
    </w:pPr>
  </w:p>
  <w:p w:rsidR="00262EA3" w:rsidP="00776B74" w:rsidRDefault="00262EA3" w14:paraId="5D58F3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240EC" w14:paraId="5D58F3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58F350" wp14:anchorId="5D58F3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40EC" w14:paraId="5D58F3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70FA">
          <w:t>S</w:t>
        </w:r>
      </w:sdtContent>
    </w:sdt>
    <w:sdt>
      <w:sdtPr>
        <w:alias w:val="CC_Noformat_Partinummer"/>
        <w:tag w:val="CC_Noformat_Partinummer"/>
        <w:id w:val="-2014525982"/>
        <w:text/>
      </w:sdtPr>
      <w:sdtEndPr/>
      <w:sdtContent>
        <w:r w:rsidR="005B70FA">
          <w:t>2339</w:t>
        </w:r>
      </w:sdtContent>
    </w:sdt>
  </w:p>
  <w:p w:rsidRPr="008227B3" w:rsidR="00262EA3" w:rsidP="008227B3" w:rsidRDefault="00E240EC" w14:paraId="5D58F3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40EC" w14:paraId="5D58F3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:1613</w:t>
        </w:r>
      </w:sdtContent>
    </w:sdt>
  </w:p>
  <w:p w:rsidR="00262EA3" w:rsidP="00E03A3D" w:rsidRDefault="00E240EC" w14:paraId="5D58F349" w14:textId="77777777">
    <w:pPr>
      <w:pStyle w:val="Motionr"/>
    </w:pPr>
    <w:sdt>
      <w:sdtPr>
        <w:alias w:val="CC_Noformat_Avtext"/>
        <w:tag w:val="CC_Noformat_Avtext"/>
        <w:id w:val="-2020768203"/>
        <w:lock w:val="sdtContentLocked"/>
        <w15:appearance w15:val="hidden"/>
        <w:text/>
      </w:sdtPr>
      <w:sdtEndPr/>
      <w:sdtContent>
        <w:r>
          <w:t>av Denis Begic (S)</w:t>
        </w:r>
      </w:sdtContent>
    </w:sdt>
  </w:p>
  <w:sdt>
    <w:sdtPr>
      <w:alias w:val="CC_Noformat_Rubtext"/>
      <w:tag w:val="CC_Noformat_Rubtext"/>
      <w:id w:val="-218060500"/>
      <w:lock w:val="sdtLocked"/>
      <w:text/>
    </w:sdtPr>
    <w:sdtEndPr/>
    <w:sdtContent>
      <w:p w:rsidR="00262EA3" w:rsidP="00283E0F" w:rsidRDefault="005B70FA" w14:paraId="5D58F34A" w14:textId="77777777">
        <w:pPr>
          <w:pStyle w:val="FSHRub2"/>
        </w:pPr>
        <w:r>
          <w:t>Förbjud rasistiska organisationer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D58F3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B70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5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DC"/>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A14"/>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E6C"/>
    <w:rsid w:val="002D778F"/>
    <w:rsid w:val="002D7A20"/>
    <w:rsid w:val="002E0A17"/>
    <w:rsid w:val="002E0E38"/>
    <w:rsid w:val="002E19D1"/>
    <w:rsid w:val="002E250F"/>
    <w:rsid w:val="002E500B"/>
    <w:rsid w:val="002E56DD"/>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0FA"/>
    <w:rsid w:val="005C035B"/>
    <w:rsid w:val="005C06AF"/>
    <w:rsid w:val="005C0B2B"/>
    <w:rsid w:val="005C0E01"/>
    <w:rsid w:val="005C14C9"/>
    <w:rsid w:val="005C19B1"/>
    <w:rsid w:val="005C28C0"/>
    <w:rsid w:val="005C3A45"/>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F9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E50"/>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352"/>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61A"/>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0EC"/>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CF"/>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58F32E"/>
  <w15:chartTrackingRefBased/>
  <w15:docId w15:val="{00649052-E70A-401D-B6A3-A3C34AEA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11BBCF6A3B4EDE8E3A116F16EF173B"/>
        <w:category>
          <w:name w:val="Allmänt"/>
          <w:gallery w:val="placeholder"/>
        </w:category>
        <w:types>
          <w:type w:val="bbPlcHdr"/>
        </w:types>
        <w:behaviors>
          <w:behavior w:val="content"/>
        </w:behaviors>
        <w:guid w:val="{AF4C527B-BDE2-4F74-82B4-1D5D82E9C526}"/>
      </w:docPartPr>
      <w:docPartBody>
        <w:p w:rsidR="00462DA4" w:rsidRDefault="000055F3">
          <w:pPr>
            <w:pStyle w:val="FC11BBCF6A3B4EDE8E3A116F16EF173B"/>
          </w:pPr>
          <w:r w:rsidRPr="005A0A93">
            <w:rPr>
              <w:rStyle w:val="Platshllartext"/>
            </w:rPr>
            <w:t>Förslag till riksdagsbeslut</w:t>
          </w:r>
        </w:p>
      </w:docPartBody>
    </w:docPart>
    <w:docPart>
      <w:docPartPr>
        <w:name w:val="046B5F65BA214FAB8CC83566660976B0"/>
        <w:category>
          <w:name w:val="Allmänt"/>
          <w:gallery w:val="placeholder"/>
        </w:category>
        <w:types>
          <w:type w:val="bbPlcHdr"/>
        </w:types>
        <w:behaviors>
          <w:behavior w:val="content"/>
        </w:behaviors>
        <w:guid w:val="{D13E51A4-1F6C-4721-BC1A-BF30C25A452B}"/>
      </w:docPartPr>
      <w:docPartBody>
        <w:p w:rsidR="00462DA4" w:rsidRDefault="000055F3">
          <w:pPr>
            <w:pStyle w:val="046B5F65BA214FAB8CC83566660976B0"/>
          </w:pPr>
          <w:r w:rsidRPr="005A0A93">
            <w:rPr>
              <w:rStyle w:val="Platshllartext"/>
            </w:rPr>
            <w:t>Motivering</w:t>
          </w:r>
        </w:p>
      </w:docPartBody>
    </w:docPart>
    <w:docPart>
      <w:docPartPr>
        <w:name w:val="9E195B4B90DC49D289C3D73A3B4D7076"/>
        <w:category>
          <w:name w:val="Allmänt"/>
          <w:gallery w:val="placeholder"/>
        </w:category>
        <w:types>
          <w:type w:val="bbPlcHdr"/>
        </w:types>
        <w:behaviors>
          <w:behavior w:val="content"/>
        </w:behaviors>
        <w:guid w:val="{2409F523-FB71-499F-9312-EB91AA912AAD}"/>
      </w:docPartPr>
      <w:docPartBody>
        <w:p w:rsidR="00462DA4" w:rsidRDefault="000055F3">
          <w:pPr>
            <w:pStyle w:val="9E195B4B90DC49D289C3D73A3B4D7076"/>
          </w:pPr>
          <w:r>
            <w:rPr>
              <w:rStyle w:val="Platshllartext"/>
            </w:rPr>
            <w:t xml:space="preserve"> </w:t>
          </w:r>
        </w:p>
      </w:docPartBody>
    </w:docPart>
    <w:docPart>
      <w:docPartPr>
        <w:name w:val="327A77884DC240F7BE135A335524049D"/>
        <w:category>
          <w:name w:val="Allmänt"/>
          <w:gallery w:val="placeholder"/>
        </w:category>
        <w:types>
          <w:type w:val="bbPlcHdr"/>
        </w:types>
        <w:behaviors>
          <w:behavior w:val="content"/>
        </w:behaviors>
        <w:guid w:val="{E0AEA856-754C-48DF-A43C-91F070EA04BB}"/>
      </w:docPartPr>
      <w:docPartBody>
        <w:p w:rsidR="00462DA4" w:rsidRDefault="000055F3">
          <w:pPr>
            <w:pStyle w:val="327A77884DC240F7BE135A335524049D"/>
          </w:pPr>
          <w:r>
            <w:t xml:space="preserve"> </w:t>
          </w:r>
        </w:p>
      </w:docPartBody>
    </w:docPart>
    <w:docPart>
      <w:docPartPr>
        <w:name w:val="8ADC743167BB4C42BCB481E4C6FB9193"/>
        <w:category>
          <w:name w:val="Allmänt"/>
          <w:gallery w:val="placeholder"/>
        </w:category>
        <w:types>
          <w:type w:val="bbPlcHdr"/>
        </w:types>
        <w:behaviors>
          <w:behavior w:val="content"/>
        </w:behaviors>
        <w:guid w:val="{239E68B0-884F-4326-8A52-ECF0D21F65C6}"/>
      </w:docPartPr>
      <w:docPartBody>
        <w:p w:rsidR="001F6D65" w:rsidRDefault="001F6D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F3"/>
    <w:rsid w:val="000055F3"/>
    <w:rsid w:val="001F6D65"/>
    <w:rsid w:val="00462D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11BBCF6A3B4EDE8E3A116F16EF173B">
    <w:name w:val="FC11BBCF6A3B4EDE8E3A116F16EF173B"/>
  </w:style>
  <w:style w:type="paragraph" w:customStyle="1" w:styleId="91005C64692541698A1A49222DA01222">
    <w:name w:val="91005C64692541698A1A49222DA012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18674A57544C2BB814E3A4FF7C45CB">
    <w:name w:val="5718674A57544C2BB814E3A4FF7C45CB"/>
  </w:style>
  <w:style w:type="paragraph" w:customStyle="1" w:styleId="046B5F65BA214FAB8CC83566660976B0">
    <w:name w:val="046B5F65BA214FAB8CC83566660976B0"/>
  </w:style>
  <w:style w:type="paragraph" w:customStyle="1" w:styleId="86E57E8780874E83BC6B8E0C671C02CA">
    <w:name w:val="86E57E8780874E83BC6B8E0C671C02CA"/>
  </w:style>
  <w:style w:type="paragraph" w:customStyle="1" w:styleId="8D97B4CE19E94BFB9E42336DAE106871">
    <w:name w:val="8D97B4CE19E94BFB9E42336DAE106871"/>
  </w:style>
  <w:style w:type="paragraph" w:customStyle="1" w:styleId="9E195B4B90DC49D289C3D73A3B4D7076">
    <w:name w:val="9E195B4B90DC49D289C3D73A3B4D7076"/>
  </w:style>
  <w:style w:type="paragraph" w:customStyle="1" w:styleId="327A77884DC240F7BE135A335524049D">
    <w:name w:val="327A77884DC240F7BE135A3355240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5DE04-599F-418D-A618-0966DA761F6C}"/>
</file>

<file path=customXml/itemProps2.xml><?xml version="1.0" encoding="utf-8"?>
<ds:datastoreItem xmlns:ds="http://schemas.openxmlformats.org/officeDocument/2006/customXml" ds:itemID="{44EFFACF-2262-4301-B9B6-3E2B5A7B8145}"/>
</file>

<file path=customXml/itemProps3.xml><?xml version="1.0" encoding="utf-8"?>
<ds:datastoreItem xmlns:ds="http://schemas.openxmlformats.org/officeDocument/2006/customXml" ds:itemID="{01B37D7B-6B88-4FB0-80C0-57C9DE764191}"/>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1213</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S2339 Förbjud rasistiska organisationer</vt:lpstr>
      <vt:lpstr>
      </vt:lpstr>
    </vt:vector>
  </TitlesOfParts>
  <Company>Sveriges riksdag</Company>
  <LinksUpToDate>false</LinksUpToDate>
  <CharactersWithSpaces>1408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