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1022741" w14:textId="77777777">
        <w:tc>
          <w:tcPr>
            <w:tcW w:w="2268" w:type="dxa"/>
          </w:tcPr>
          <w:p w14:paraId="7845815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D7F202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D4F06B7" w14:textId="77777777">
        <w:tc>
          <w:tcPr>
            <w:tcW w:w="2268" w:type="dxa"/>
          </w:tcPr>
          <w:p w14:paraId="3AA8B85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5B49F4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67DCB5CE" w14:textId="77777777">
        <w:tc>
          <w:tcPr>
            <w:tcW w:w="3402" w:type="dxa"/>
            <w:gridSpan w:val="2"/>
          </w:tcPr>
          <w:p w14:paraId="4BC15CA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40BE85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462467D" w14:textId="77777777">
        <w:tc>
          <w:tcPr>
            <w:tcW w:w="2268" w:type="dxa"/>
          </w:tcPr>
          <w:p w14:paraId="1937912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3C76B0B" w14:textId="27973FAD" w:rsidR="006E4E11" w:rsidRPr="00ED583F" w:rsidRDefault="00AC4267" w:rsidP="00C606E2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C606E2">
              <w:rPr>
                <w:sz w:val="20"/>
              </w:rPr>
              <w:t>Ju2016/05662/POL</w:t>
            </w:r>
          </w:p>
        </w:tc>
      </w:tr>
      <w:tr w:rsidR="006E4E11" w14:paraId="18B073E2" w14:textId="77777777">
        <w:tc>
          <w:tcPr>
            <w:tcW w:w="2268" w:type="dxa"/>
          </w:tcPr>
          <w:p w14:paraId="1936D37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75A926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BB3F887" w14:textId="77777777">
        <w:trPr>
          <w:trHeight w:val="284"/>
        </w:trPr>
        <w:tc>
          <w:tcPr>
            <w:tcW w:w="4911" w:type="dxa"/>
          </w:tcPr>
          <w:p w14:paraId="445A6A7C" w14:textId="77777777" w:rsidR="006E4E11" w:rsidRDefault="00AC426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475F76F4" w14:textId="77777777">
        <w:trPr>
          <w:trHeight w:val="284"/>
        </w:trPr>
        <w:tc>
          <w:tcPr>
            <w:tcW w:w="4911" w:type="dxa"/>
          </w:tcPr>
          <w:p w14:paraId="225238F3" w14:textId="77777777" w:rsidR="006E4E11" w:rsidRDefault="00AC426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5E1D1CA8" w14:textId="77777777">
        <w:trPr>
          <w:trHeight w:val="284"/>
        </w:trPr>
        <w:tc>
          <w:tcPr>
            <w:tcW w:w="4911" w:type="dxa"/>
          </w:tcPr>
          <w:p w14:paraId="34633C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8518E2B" w14:textId="77777777">
        <w:trPr>
          <w:trHeight w:val="284"/>
        </w:trPr>
        <w:tc>
          <w:tcPr>
            <w:tcW w:w="4911" w:type="dxa"/>
          </w:tcPr>
          <w:p w14:paraId="1DE1539E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635A90" w14:textId="77777777">
        <w:trPr>
          <w:trHeight w:val="284"/>
        </w:trPr>
        <w:tc>
          <w:tcPr>
            <w:tcW w:w="4911" w:type="dxa"/>
          </w:tcPr>
          <w:tbl>
            <w:tblPr>
              <w:tblW w:w="4905" w:type="dxa"/>
              <w:tblLayout w:type="fixed"/>
              <w:tblLook w:val="04A0" w:firstRow="1" w:lastRow="0" w:firstColumn="1" w:lastColumn="0" w:noHBand="0" w:noVBand="1"/>
            </w:tblPr>
            <w:tblGrid>
              <w:gridCol w:w="4905"/>
            </w:tblGrid>
            <w:tr w:rsidR="00BD33B1" w14:paraId="7943F034" w14:textId="77777777" w:rsidTr="00880D2E">
              <w:trPr>
                <w:trHeight w:val="284"/>
              </w:trPr>
              <w:tc>
                <w:tcPr>
                  <w:tcW w:w="4905" w:type="dxa"/>
                </w:tcPr>
                <w:p w14:paraId="30424453" w14:textId="00BAC52F" w:rsidR="00BD33B1" w:rsidRDefault="00BD33B1" w:rsidP="00BD33B1">
                  <w:pPr>
                    <w:pStyle w:val="Avsndare"/>
                    <w:framePr w:h="2483" w:wrap="notBeside" w:x="1504"/>
                    <w:rPr>
                      <w:bCs/>
                      <w:iCs/>
                    </w:rPr>
                  </w:pPr>
                </w:p>
              </w:tc>
            </w:tr>
            <w:tr w:rsidR="00BD33B1" w14:paraId="72A16392" w14:textId="77777777" w:rsidTr="00880D2E">
              <w:trPr>
                <w:trHeight w:val="284"/>
              </w:trPr>
              <w:tc>
                <w:tcPr>
                  <w:tcW w:w="4905" w:type="dxa"/>
                </w:tcPr>
                <w:p w14:paraId="3E62E2BE" w14:textId="182B418B" w:rsidR="00BD33B1" w:rsidRDefault="00BD33B1" w:rsidP="00BD33B1">
                  <w:pPr>
                    <w:pStyle w:val="Avsndare"/>
                    <w:framePr w:h="2483" w:wrap="notBeside" w:x="1504"/>
                    <w:spacing w:line="360" w:lineRule="auto"/>
                    <w:rPr>
                      <w:bCs/>
                      <w:iCs/>
                    </w:rPr>
                  </w:pPr>
                </w:p>
              </w:tc>
            </w:tr>
            <w:tr w:rsidR="00BD33B1" w14:paraId="6D416750" w14:textId="77777777" w:rsidTr="00BD33B1">
              <w:trPr>
                <w:trHeight w:val="284"/>
              </w:trPr>
              <w:tc>
                <w:tcPr>
                  <w:tcW w:w="4905" w:type="dxa"/>
                </w:tcPr>
                <w:p w14:paraId="3F7B037B" w14:textId="74DCCDFB" w:rsidR="00BD33B1" w:rsidRDefault="00BD33B1" w:rsidP="00BD33B1">
                  <w:pPr>
                    <w:pStyle w:val="Avsndare"/>
                    <w:framePr w:h="2483" w:wrap="notBeside" w:x="1504"/>
                    <w:spacing w:line="220" w:lineRule="exact"/>
                    <w:rPr>
                      <w:b/>
                      <w:bCs/>
                      <w:iCs/>
                    </w:rPr>
                  </w:pPr>
                </w:p>
              </w:tc>
            </w:tr>
          </w:tbl>
          <w:p w14:paraId="1BC7E33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1560792" w14:textId="77777777">
        <w:trPr>
          <w:trHeight w:val="284"/>
        </w:trPr>
        <w:tc>
          <w:tcPr>
            <w:tcW w:w="4911" w:type="dxa"/>
          </w:tcPr>
          <w:p w14:paraId="2496340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45E5A19" w14:textId="77777777">
        <w:trPr>
          <w:trHeight w:val="284"/>
        </w:trPr>
        <w:tc>
          <w:tcPr>
            <w:tcW w:w="4911" w:type="dxa"/>
          </w:tcPr>
          <w:p w14:paraId="4C6D338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F519F51" w14:textId="77777777">
        <w:trPr>
          <w:trHeight w:val="284"/>
        </w:trPr>
        <w:tc>
          <w:tcPr>
            <w:tcW w:w="4911" w:type="dxa"/>
          </w:tcPr>
          <w:p w14:paraId="02B3305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3E6F13B" w14:textId="77777777">
        <w:trPr>
          <w:trHeight w:val="284"/>
        </w:trPr>
        <w:tc>
          <w:tcPr>
            <w:tcW w:w="4911" w:type="dxa"/>
          </w:tcPr>
          <w:p w14:paraId="6959C4F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3DC13DAC" w14:textId="77777777" w:rsidR="006E4E11" w:rsidRDefault="00AC4267">
      <w:pPr>
        <w:framePr w:w="4400" w:h="2523" w:wrap="notBeside" w:vAnchor="page" w:hAnchor="page" w:x="6453" w:y="2445"/>
        <w:ind w:left="142"/>
      </w:pPr>
      <w:r>
        <w:t>Till riksdagen</w:t>
      </w:r>
    </w:p>
    <w:p w14:paraId="3967D623" w14:textId="24B136E1" w:rsidR="006E4E11" w:rsidRDefault="00AC4267" w:rsidP="00AC4267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C606E2">
        <w:t>2015/16:1495 av Elisabeth Svantesson (M) D</w:t>
      </w:r>
      <w:r w:rsidR="0069121C">
        <w:t xml:space="preserve">irektåtkomst för </w:t>
      </w:r>
      <w:r>
        <w:t>Migrationsverket</w:t>
      </w:r>
      <w:r w:rsidR="0069121C">
        <w:t xml:space="preserve"> till vissa uppgifter</w:t>
      </w:r>
      <w:r>
        <w:t xml:space="preserve"> </w:t>
      </w:r>
    </w:p>
    <w:p w14:paraId="5F8ED0B5" w14:textId="77777777" w:rsidR="006E4E11" w:rsidRDefault="006E4E11">
      <w:pPr>
        <w:pStyle w:val="RKnormal"/>
      </w:pPr>
    </w:p>
    <w:p w14:paraId="04E9A159" w14:textId="191DCEE7" w:rsidR="006E4E11" w:rsidRDefault="00AC4267" w:rsidP="00AC4267">
      <w:pPr>
        <w:overflowPunct/>
        <w:spacing w:line="240" w:lineRule="auto"/>
        <w:textAlignment w:val="auto"/>
      </w:pPr>
      <w:r>
        <w:t>Elisabeth Svantesson har frågat mig n</w:t>
      </w:r>
      <w:r w:rsidRPr="00AC4267">
        <w:t>är</w:t>
      </w:r>
      <w:r>
        <w:t xml:space="preserve"> </w:t>
      </w:r>
      <w:r w:rsidRPr="00AC4267">
        <w:t>ny lagstiftning</w:t>
      </w:r>
      <w:r>
        <w:t xml:space="preserve"> </w:t>
      </w:r>
      <w:r w:rsidRPr="00AC4267">
        <w:t>komme</w:t>
      </w:r>
      <w:r>
        <w:t>r</w:t>
      </w:r>
      <w:r w:rsidRPr="00AC4267">
        <w:t xml:space="preserve"> vara på plats som ger Migrationsverket direktåtkomst</w:t>
      </w:r>
      <w:r>
        <w:t xml:space="preserve"> </w:t>
      </w:r>
      <w:r w:rsidRPr="00AC4267">
        <w:t>till vissa u</w:t>
      </w:r>
      <w:r>
        <w:t xml:space="preserve">ppgifter hos bl.a. Skatteverket. </w:t>
      </w:r>
    </w:p>
    <w:p w14:paraId="11DF94E6" w14:textId="77777777" w:rsidR="00AC4267" w:rsidRDefault="00AC4267" w:rsidP="00AC4267">
      <w:pPr>
        <w:overflowPunct/>
        <w:spacing w:line="240" w:lineRule="auto"/>
        <w:textAlignment w:val="auto"/>
      </w:pPr>
    </w:p>
    <w:p w14:paraId="495FEC8F" w14:textId="5FC67592" w:rsidR="00A27715" w:rsidRDefault="00AC4267" w:rsidP="00AC4267">
      <w:pPr>
        <w:overflowPunct/>
        <w:spacing w:line="240" w:lineRule="auto"/>
        <w:textAlignment w:val="auto"/>
      </w:pPr>
      <w:r>
        <w:t>I</w:t>
      </w:r>
      <w:r w:rsidRPr="00AC4267">
        <w:t xml:space="preserve"> utredningen ”Personuppgiftsbehandling på</w:t>
      </w:r>
      <w:r>
        <w:t xml:space="preserve"> </w:t>
      </w:r>
      <w:r w:rsidRPr="00AC4267">
        <w:t>utlännings- och medborgarskapsområdet” (SOU 2015:73)</w:t>
      </w:r>
      <w:r>
        <w:t xml:space="preserve"> föreslås bl.a. att Migrationsverket ska få medges direktåtkomst till vissa uppgifter hos Skatt</w:t>
      </w:r>
      <w:r w:rsidR="00CD18A4">
        <w:t>e</w:t>
      </w:r>
      <w:r>
        <w:t xml:space="preserve">verket. </w:t>
      </w:r>
      <w:r w:rsidR="00A27715">
        <w:t xml:space="preserve">Förslaget syftar till att Migrationsverkets handläggning </w:t>
      </w:r>
      <w:r w:rsidR="00FE2239">
        <w:t xml:space="preserve">av ärenden rörande uppehållstillstånd för arbete </w:t>
      </w:r>
      <w:r w:rsidR="00A27715">
        <w:t>ska bli snabbare och effektivare för att därigenom bl.a. bidra till att motverka att reglerna för arbetskraftsinvandring missbrukas.</w:t>
      </w:r>
    </w:p>
    <w:p w14:paraId="0002FBDA" w14:textId="77777777" w:rsidR="00A27715" w:rsidRDefault="00A27715" w:rsidP="00AC4267">
      <w:pPr>
        <w:overflowPunct/>
        <w:spacing w:line="240" w:lineRule="auto"/>
        <w:textAlignment w:val="auto"/>
      </w:pPr>
    </w:p>
    <w:p w14:paraId="0D847BC4" w14:textId="4798CF4F" w:rsidR="00AC4267" w:rsidRDefault="00A27715" w:rsidP="00AC4267">
      <w:pPr>
        <w:overflowPunct/>
        <w:spacing w:line="240" w:lineRule="auto"/>
        <w:textAlignment w:val="auto"/>
      </w:pPr>
      <w:r>
        <w:t>Det är mycket angeläget att motverka missbruk av reglerna för arbetskraft</w:t>
      </w:r>
      <w:r w:rsidR="00FE2239">
        <w:t>s</w:t>
      </w:r>
      <w:r>
        <w:t xml:space="preserve">invandring. </w:t>
      </w:r>
      <w:r w:rsidR="00CD3FC2">
        <w:t xml:space="preserve">Direktåtkomst innebär dock även vissa integritetsrisker som också måste beaktas. Förslaget </w:t>
      </w:r>
      <w:r>
        <w:t xml:space="preserve">bereds just nu inom </w:t>
      </w:r>
      <w:r w:rsidR="00E64C9C">
        <w:t>R</w:t>
      </w:r>
      <w:r>
        <w:t>egeringskansliet</w:t>
      </w:r>
      <w:r w:rsidR="0069121C">
        <w:t>. R</w:t>
      </w:r>
      <w:r>
        <w:t xml:space="preserve">egeringen </w:t>
      </w:r>
      <w:r w:rsidR="0069121C">
        <w:t>avser att å</w:t>
      </w:r>
      <w:r w:rsidR="00CD3FC2">
        <w:t>terkomma till riksdagen i denna fråga så snart som möjligt.</w:t>
      </w:r>
    </w:p>
    <w:p w14:paraId="2E8CD011" w14:textId="77777777" w:rsidR="00AC4267" w:rsidRDefault="00AC4267">
      <w:pPr>
        <w:pStyle w:val="RKnormal"/>
      </w:pPr>
    </w:p>
    <w:p w14:paraId="6B16F6E0" w14:textId="1197CB24" w:rsidR="00AC4267" w:rsidRDefault="00AC4267">
      <w:pPr>
        <w:pStyle w:val="RKnormal"/>
      </w:pPr>
      <w:r>
        <w:t xml:space="preserve">Stockholm den </w:t>
      </w:r>
      <w:r w:rsidR="00430329">
        <w:t>24</w:t>
      </w:r>
      <w:r>
        <w:t xml:space="preserve"> augusti 2016</w:t>
      </w:r>
    </w:p>
    <w:p w14:paraId="6B09D7A3" w14:textId="77777777" w:rsidR="00AC4267" w:rsidRDefault="00AC4267">
      <w:pPr>
        <w:pStyle w:val="RKnormal"/>
      </w:pPr>
    </w:p>
    <w:p w14:paraId="73A26BCB" w14:textId="77777777" w:rsidR="00AC4267" w:rsidRDefault="00AC4267">
      <w:pPr>
        <w:pStyle w:val="RKnormal"/>
      </w:pPr>
    </w:p>
    <w:p w14:paraId="390E3405" w14:textId="77777777" w:rsidR="00AC4267" w:rsidRDefault="00AC4267">
      <w:pPr>
        <w:pStyle w:val="RKnormal"/>
      </w:pPr>
      <w:r>
        <w:t>Morgan Johansson</w:t>
      </w:r>
    </w:p>
    <w:sectPr w:rsidR="00AC426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0A9F8" w14:textId="77777777" w:rsidR="004C3E65" w:rsidRDefault="004C3E65">
      <w:r>
        <w:separator/>
      </w:r>
    </w:p>
  </w:endnote>
  <w:endnote w:type="continuationSeparator" w:id="0">
    <w:p w14:paraId="18155E07" w14:textId="77777777" w:rsidR="004C3E65" w:rsidRDefault="004C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E8598" w14:textId="77777777" w:rsidR="004C3E65" w:rsidRDefault="004C3E65">
      <w:r>
        <w:separator/>
      </w:r>
    </w:p>
  </w:footnote>
  <w:footnote w:type="continuationSeparator" w:id="0">
    <w:p w14:paraId="455A1631" w14:textId="77777777" w:rsidR="004C3E65" w:rsidRDefault="004C3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B1A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9B48AC6" w14:textId="77777777">
      <w:trPr>
        <w:cantSplit/>
      </w:trPr>
      <w:tc>
        <w:tcPr>
          <w:tcW w:w="3119" w:type="dxa"/>
        </w:tcPr>
        <w:p w14:paraId="52681A1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EBE2764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FFA2043" w14:textId="77777777" w:rsidR="00E80146" w:rsidRDefault="00E80146">
          <w:pPr>
            <w:pStyle w:val="Sidhuvud"/>
            <w:ind w:right="360"/>
          </w:pPr>
        </w:p>
      </w:tc>
    </w:tr>
  </w:tbl>
  <w:p w14:paraId="3E3C9F0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D525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CF26827" w14:textId="77777777">
      <w:trPr>
        <w:cantSplit/>
      </w:trPr>
      <w:tc>
        <w:tcPr>
          <w:tcW w:w="3119" w:type="dxa"/>
        </w:tcPr>
        <w:p w14:paraId="71ECC2B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2F71B5C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CE15E7A" w14:textId="77777777" w:rsidR="00E80146" w:rsidRDefault="00E80146">
          <w:pPr>
            <w:pStyle w:val="Sidhuvud"/>
            <w:ind w:right="360"/>
          </w:pPr>
        </w:p>
      </w:tc>
    </w:tr>
  </w:tbl>
  <w:p w14:paraId="2A92877F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D26A3" w14:textId="77777777" w:rsidR="00AC4267" w:rsidRDefault="00CD3FC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1064D38" wp14:editId="69CCFBB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FFC0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EA476F4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6745A6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8BC3B9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67"/>
    <w:rsid w:val="00150384"/>
    <w:rsid w:val="00160901"/>
    <w:rsid w:val="001805B7"/>
    <w:rsid w:val="00367B1C"/>
    <w:rsid w:val="00430329"/>
    <w:rsid w:val="004A328D"/>
    <w:rsid w:val="004C3E65"/>
    <w:rsid w:val="0055203A"/>
    <w:rsid w:val="0058762B"/>
    <w:rsid w:val="0069121C"/>
    <w:rsid w:val="006E4E11"/>
    <w:rsid w:val="007242A3"/>
    <w:rsid w:val="007A6855"/>
    <w:rsid w:val="00880D2E"/>
    <w:rsid w:val="0092027A"/>
    <w:rsid w:val="0093675E"/>
    <w:rsid w:val="00955E31"/>
    <w:rsid w:val="00992E72"/>
    <w:rsid w:val="009B0F8B"/>
    <w:rsid w:val="00A27715"/>
    <w:rsid w:val="00AC4267"/>
    <w:rsid w:val="00AF26D1"/>
    <w:rsid w:val="00BD33B1"/>
    <w:rsid w:val="00C606E2"/>
    <w:rsid w:val="00CD18A4"/>
    <w:rsid w:val="00CD3FC2"/>
    <w:rsid w:val="00D133D7"/>
    <w:rsid w:val="00E64C9C"/>
    <w:rsid w:val="00E80146"/>
    <w:rsid w:val="00E904D0"/>
    <w:rsid w:val="00EC25F9"/>
    <w:rsid w:val="00ED583F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F3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D3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D3F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D3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D3F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eddc6564-7e1c-46cf-a4ed-96becbc54feb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1FF38-06A6-427F-8BBE-CE2C089CE510}"/>
</file>

<file path=customXml/itemProps2.xml><?xml version="1.0" encoding="utf-8"?>
<ds:datastoreItem xmlns:ds="http://schemas.openxmlformats.org/officeDocument/2006/customXml" ds:itemID="{436D9BB3-25BB-4EAC-A3DC-735A43B557AE}"/>
</file>

<file path=customXml/itemProps3.xml><?xml version="1.0" encoding="utf-8"?>
<ds:datastoreItem xmlns:ds="http://schemas.openxmlformats.org/officeDocument/2006/customXml" ds:itemID="{3CE695A4-C852-4F91-96AE-80C95409879F}"/>
</file>

<file path=customXml/itemProps4.xml><?xml version="1.0" encoding="utf-8"?>
<ds:datastoreItem xmlns:ds="http://schemas.openxmlformats.org/officeDocument/2006/customXml" ds:itemID="{436D9BB3-25BB-4EAC-A3DC-735A43B557AE}"/>
</file>

<file path=customXml/itemProps5.xml><?xml version="1.0" encoding="utf-8"?>
<ds:datastoreItem xmlns:ds="http://schemas.openxmlformats.org/officeDocument/2006/customXml" ds:itemID="{5A3FBE54-8CD0-49AB-9ADA-5641374CC5DB}"/>
</file>

<file path=customXml/itemProps6.xml><?xml version="1.0" encoding="utf-8"?>
<ds:datastoreItem xmlns:ds="http://schemas.openxmlformats.org/officeDocument/2006/customXml" ds:itemID="{436D9BB3-25BB-4EAC-A3DC-735A43B55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 Lyrestam</dc:creator>
  <cp:lastModifiedBy>Gunilla Hansson-Böe</cp:lastModifiedBy>
  <cp:revision>2</cp:revision>
  <cp:lastPrinted>2016-08-17T11:06:00Z</cp:lastPrinted>
  <dcterms:created xsi:type="dcterms:W3CDTF">2016-08-23T11:18:00Z</dcterms:created>
  <dcterms:modified xsi:type="dcterms:W3CDTF">2016-08-23T11:18:00Z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f7bf3bf0-7b30-4611-9b70-bcfd5be52128</vt:lpwstr>
  </property>
</Properties>
</file>