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CBED6D6DB2A74A19837747F6DD5107BA"/>
        </w:placeholder>
        <w15:appearance w15:val="hidden"/>
        <w:text/>
      </w:sdtPr>
      <w:sdtEndPr/>
      <w:sdtContent>
        <w:p w:rsidRPr="009B062B" w:rsidR="00AF30DD" w:rsidP="009B062B" w:rsidRDefault="00AF30DD" w14:paraId="34DF8B4F" w14:textId="77777777">
          <w:pPr>
            <w:pStyle w:val="RubrikFrslagTIllRiksdagsbeslut"/>
          </w:pPr>
          <w:r w:rsidRPr="009B062B">
            <w:t>Förslag till riksdagsbeslut</w:t>
          </w:r>
        </w:p>
      </w:sdtContent>
    </w:sdt>
    <w:sdt>
      <w:sdtPr>
        <w:alias w:val="Yrkande 1"/>
        <w:tag w:val="d3d6532e-40c3-4eea-acbd-6537f416aa65"/>
        <w:id w:val="-200557090"/>
        <w:lock w:val="sdtLocked"/>
      </w:sdtPr>
      <w:sdtEndPr/>
      <w:sdtContent>
        <w:p w:rsidR="00017652" w:rsidRDefault="003B02BF" w14:paraId="34DF8B50" w14:textId="77777777">
          <w:pPr>
            <w:pStyle w:val="Frslagstext"/>
            <w:numPr>
              <w:ilvl w:val="0"/>
              <w:numId w:val="0"/>
            </w:numPr>
          </w:pPr>
          <w:r>
            <w:t>Riksdagen ställer sig bakom det som anförs i motionen om att återinföra den obligatoriska samhällsinformationen för annan anhöriginvandring och tillkännager detta för regeringen.</w:t>
          </w:r>
        </w:p>
      </w:sdtContent>
    </w:sdt>
    <w:p w:rsidRPr="009B062B" w:rsidR="00AF30DD" w:rsidP="009B062B" w:rsidRDefault="000156D9" w14:paraId="34DF8B51" w14:textId="77777777">
      <w:pPr>
        <w:pStyle w:val="Rubrik1"/>
      </w:pPr>
      <w:bookmarkStart w:name="MotionsStart" w:id="0"/>
      <w:bookmarkEnd w:id="0"/>
      <w:r w:rsidRPr="009B062B">
        <w:t>Motivering</w:t>
      </w:r>
    </w:p>
    <w:p w:rsidRPr="00EE0A38" w:rsidR="00663647" w:rsidP="00663647" w:rsidRDefault="00663647" w14:paraId="34DF8B52" w14:textId="77777777">
      <w:pPr>
        <w:pStyle w:val="Normalutanindragellerluft"/>
      </w:pPr>
      <w:r>
        <w:t xml:space="preserve">Varje år kommer ett antal människor till Sverige, bland alla dessa människor finns det en relativt stor grupp som kommer hit för att de </w:t>
      </w:r>
      <w:r w:rsidRPr="00EE0A38">
        <w:t xml:space="preserve">har för avsikt att ingå äktenskap eller inleda ett samboförhållande med en person som är bosatt eller som har beviljats uppehållstillstånd för bosättning i Sverige hit för att bosätta sig med sin sambo eller maka/make. Inte sällan kallas denna grupp för kärleksinvandrare. </w:t>
      </w:r>
    </w:p>
    <w:p w:rsidR="00663647" w:rsidP="00663647" w:rsidRDefault="00EE0A38" w14:paraId="34DF8B54" w14:textId="2E460EF7">
      <w:pPr>
        <w:pStyle w:val="Normalutanindragellerluft"/>
      </w:pPr>
      <w:r>
        <w:t xml:space="preserve">År </w:t>
      </w:r>
      <w:r w:rsidR="00663647">
        <w:t>2010 tog kommunerna över ansvaret för att genomföra samhällsorientering för nyanlända, sedan 2013 ska äve</w:t>
      </w:r>
      <w:r>
        <w:t>n gruppen ovan – annan anhörig –</w:t>
      </w:r>
      <w:r w:rsidR="00663647">
        <w:t xml:space="preserve"> erbjudas denna orientering.</w:t>
      </w:r>
    </w:p>
    <w:p w:rsidRPr="00EE0A38" w:rsidR="00663647" w:rsidP="00EE0A38" w:rsidRDefault="00663647" w14:paraId="34DF8B55" w14:textId="77777777">
      <w:r w:rsidRPr="00EE0A38">
        <w:lastRenderedPageBreak/>
        <w:t>Orienteringen ger den enskilde värdefull kunskap om hur det är att leva i Sverige och vilka rättigheter och skyldigheter den anhöriga har. En stor brist är dock att orienteringen inte är obligatorisk. Det enda krav som finns är att kommunerna ska kunna erbjuda utbildningen till de som är nyanlända i kommunen.</w:t>
      </w:r>
    </w:p>
    <w:p w:rsidRPr="00EE0A38" w:rsidR="00663647" w:rsidP="00EE0A38" w:rsidRDefault="00663647" w14:paraId="34DF8B57" w14:textId="77777777">
      <w:r w:rsidRPr="00EE0A38">
        <w:t xml:space="preserve">En person som inte fått genomgå samhällsorienteringen riskerar alltså att inte få kännedom om de rättigheter och skyldigheter som en person som bor i Sverige har, något som gör att han eller hon lättare hamnar i beroendeställning till personen de lever tillsammans med. </w:t>
      </w:r>
    </w:p>
    <w:p w:rsidRPr="00EE0A38" w:rsidR="00663647" w:rsidP="00EE0A38" w:rsidRDefault="00663647" w14:paraId="34DF8B59" w14:textId="77777777">
      <w:bookmarkStart w:name="_GoBack" w:id="1"/>
      <w:bookmarkEnd w:id="1"/>
      <w:r w:rsidRPr="00EE0A38">
        <w:t>Det här har tyvärr skett för ett antal nyanlända med mycket negativa konsekvenser som följd. Därför föreslår jag att den samhällsorientering som genomförs för nyanlända inte ska vara frivillig utan obligatorisk.</w:t>
      </w:r>
    </w:p>
    <w:p w:rsidRPr="00093F48" w:rsidR="00093F48" w:rsidP="00093F48" w:rsidRDefault="00093F48" w14:paraId="34DF8B5A" w14:textId="77777777">
      <w:pPr>
        <w:pStyle w:val="Normalutanindragellerluft"/>
      </w:pPr>
    </w:p>
    <w:sdt>
      <w:sdtPr>
        <w:rPr>
          <w:i/>
          <w:noProof/>
        </w:rPr>
        <w:alias w:val="CC_Underskrifter"/>
        <w:tag w:val="CC_Underskrifter"/>
        <w:id w:val="583496634"/>
        <w:lock w:val="sdtContentLocked"/>
        <w:placeholder>
          <w:docPart w:val="919BAA024C1848FB991108FDB18FFA90"/>
        </w:placeholder>
        <w15:appearance w15:val="hidden"/>
      </w:sdtPr>
      <w:sdtEndPr>
        <w:rPr>
          <w:i w:val="0"/>
          <w:noProof w:val="0"/>
        </w:rPr>
      </w:sdtEndPr>
      <w:sdtContent>
        <w:p w:rsidR="004801AC" w:rsidP="00AE4C88" w:rsidRDefault="00EE0A38" w14:paraId="34DF8B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 </w:t>
            </w:r>
          </w:p>
        </w:tc>
      </w:tr>
    </w:tbl>
    <w:p w:rsidR="003375FF" w:rsidRDefault="003375FF" w14:paraId="34DF8B5F" w14:textId="77777777"/>
    <w:sectPr w:rsidR="003375F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F8B61" w14:textId="77777777" w:rsidR="007A12E8" w:rsidRDefault="007A12E8" w:rsidP="000C1CAD">
      <w:pPr>
        <w:spacing w:line="240" w:lineRule="auto"/>
      </w:pPr>
      <w:r>
        <w:separator/>
      </w:r>
    </w:p>
  </w:endnote>
  <w:endnote w:type="continuationSeparator" w:id="0">
    <w:p w14:paraId="34DF8B62" w14:textId="77777777" w:rsidR="007A12E8" w:rsidRDefault="007A12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F8B6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DF8B6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E0A3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F8B5F" w14:textId="77777777" w:rsidR="007A12E8" w:rsidRDefault="007A12E8" w:rsidP="000C1CAD">
      <w:pPr>
        <w:spacing w:line="240" w:lineRule="auto"/>
      </w:pPr>
      <w:r>
        <w:separator/>
      </w:r>
    </w:p>
  </w:footnote>
  <w:footnote w:type="continuationSeparator" w:id="0">
    <w:p w14:paraId="34DF8B60" w14:textId="77777777" w:rsidR="007A12E8" w:rsidRDefault="007A12E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4DF8B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DF8B73" wp14:anchorId="34DF8B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E0A38" w14:paraId="34DF8B74" w14:textId="77777777">
                          <w:pPr>
                            <w:jc w:val="right"/>
                          </w:pPr>
                          <w:sdt>
                            <w:sdtPr>
                              <w:alias w:val="CC_Noformat_Partikod"/>
                              <w:tag w:val="CC_Noformat_Partikod"/>
                              <w:id w:val="-53464382"/>
                              <w:placeholder>
                                <w:docPart w:val="ABF71EC7AEB24DDEA66F65306AB53FC4"/>
                              </w:placeholder>
                              <w:text/>
                            </w:sdtPr>
                            <w:sdtEndPr/>
                            <w:sdtContent>
                              <w:r w:rsidR="00663647">
                                <w:t>SD</w:t>
                              </w:r>
                            </w:sdtContent>
                          </w:sdt>
                          <w:sdt>
                            <w:sdtPr>
                              <w:alias w:val="CC_Noformat_Partinummer"/>
                              <w:tag w:val="CC_Noformat_Partinummer"/>
                              <w:id w:val="-1709555926"/>
                              <w:placeholder>
                                <w:docPart w:val="B6FC0942E9FB42D6BA7A1B8DFC166101"/>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DF8B7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E0A38" w14:paraId="34DF8B74" w14:textId="77777777">
                    <w:pPr>
                      <w:jc w:val="right"/>
                    </w:pPr>
                    <w:sdt>
                      <w:sdtPr>
                        <w:alias w:val="CC_Noformat_Partikod"/>
                        <w:tag w:val="CC_Noformat_Partikod"/>
                        <w:id w:val="-53464382"/>
                        <w:placeholder>
                          <w:docPart w:val="ABF71EC7AEB24DDEA66F65306AB53FC4"/>
                        </w:placeholder>
                        <w:text/>
                      </w:sdtPr>
                      <w:sdtEndPr/>
                      <w:sdtContent>
                        <w:r w:rsidR="00663647">
                          <w:t>SD</w:t>
                        </w:r>
                      </w:sdtContent>
                    </w:sdt>
                    <w:sdt>
                      <w:sdtPr>
                        <w:alias w:val="CC_Noformat_Partinummer"/>
                        <w:tag w:val="CC_Noformat_Partinummer"/>
                        <w:id w:val="-1709555926"/>
                        <w:placeholder>
                          <w:docPart w:val="B6FC0942E9FB42D6BA7A1B8DFC166101"/>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34DF8B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E0A38" w14:paraId="34DF8B65" w14:textId="77777777">
    <w:pPr>
      <w:jc w:val="right"/>
    </w:pPr>
    <w:sdt>
      <w:sdtPr>
        <w:alias w:val="CC_Noformat_Partikod"/>
        <w:tag w:val="CC_Noformat_Partikod"/>
        <w:id w:val="559911109"/>
        <w:text/>
      </w:sdtPr>
      <w:sdtEndPr/>
      <w:sdtContent>
        <w:r w:rsidR="00663647">
          <w:t>SD</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34DF8B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E0A38" w14:paraId="34DF8B69" w14:textId="77777777">
    <w:pPr>
      <w:jc w:val="right"/>
    </w:pPr>
    <w:sdt>
      <w:sdtPr>
        <w:alias w:val="CC_Noformat_Partikod"/>
        <w:tag w:val="CC_Noformat_Partikod"/>
        <w:id w:val="1471015553"/>
        <w:text/>
      </w:sdtPr>
      <w:sdtEndPr/>
      <w:sdtContent>
        <w:r w:rsidR="00663647">
          <w:t>SD</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EE0A38" w14:paraId="49B339E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EE0A38" w14:paraId="34DF8B6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E0A38" w14:paraId="34DF8B6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:2041</w:t>
        </w:r>
      </w:sdtContent>
    </w:sdt>
  </w:p>
  <w:p w:rsidR="007A5507" w:rsidP="00E03A3D" w:rsidRDefault="00EE0A38" w14:paraId="34DF8B6E" w14:textId="77777777">
    <w:pPr>
      <w:pStyle w:val="Motionr"/>
    </w:pPr>
    <w:sdt>
      <w:sdtPr>
        <w:alias w:val="CC_Noformat_Avtext"/>
        <w:tag w:val="CC_Noformat_Avtext"/>
        <w:id w:val="-2020768203"/>
        <w:lock w:val="sdtContentLocked"/>
        <w15:appearance w15:val="hidden"/>
        <w:text/>
      </w:sdtPr>
      <w:sdtEndPr/>
      <w:sdtContent>
        <w:r>
          <w:t>av Stefan Jakobsson (SD)</w:t>
        </w:r>
      </w:sdtContent>
    </w:sdt>
  </w:p>
  <w:sdt>
    <w:sdtPr>
      <w:alias w:val="CC_Noformat_Rubtext"/>
      <w:tag w:val="CC_Noformat_Rubtext"/>
      <w:id w:val="-218060500"/>
      <w:lock w:val="sdtLocked"/>
      <w15:appearance w15:val="hidden"/>
      <w:text/>
    </w:sdtPr>
    <w:sdtEndPr/>
    <w:sdtContent>
      <w:p w:rsidR="007A5507" w:rsidP="00283E0F" w:rsidRDefault="00663647" w14:paraId="34DF8B6F" w14:textId="77777777">
        <w:pPr>
          <w:pStyle w:val="FSHRub2"/>
        </w:pPr>
        <w:r>
          <w:t xml:space="preserve">Återinföra den obligatoriska samhällsinformationen för annan anhöriginvandring </w:t>
        </w:r>
      </w:p>
    </w:sdtContent>
  </w:sdt>
  <w:sdt>
    <w:sdtPr>
      <w:alias w:val="CC_Boilerplate_3"/>
      <w:tag w:val="CC_Boilerplate_3"/>
      <w:id w:val="1606463544"/>
      <w:lock w:val="sdtContentLocked"/>
      <w15:appearance w15:val="hidden"/>
      <w:text w:multiLine="1"/>
    </w:sdtPr>
    <w:sdtEndPr/>
    <w:sdtContent>
      <w:p w:rsidR="007A5507" w:rsidP="00283E0F" w:rsidRDefault="007A5507" w14:paraId="34DF8B7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63647"/>
    <w:rsid w:val="000014AF"/>
    <w:rsid w:val="000030B6"/>
    <w:rsid w:val="00003CCB"/>
    <w:rsid w:val="00006BF0"/>
    <w:rsid w:val="00010168"/>
    <w:rsid w:val="00010DF8"/>
    <w:rsid w:val="00011724"/>
    <w:rsid w:val="00011754"/>
    <w:rsid w:val="00011C61"/>
    <w:rsid w:val="00011F33"/>
    <w:rsid w:val="00015064"/>
    <w:rsid w:val="000156D9"/>
    <w:rsid w:val="00017652"/>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375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2BF"/>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0D4E"/>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7744D"/>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3647"/>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4ECC"/>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12E8"/>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578D"/>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27E"/>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C88"/>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3C3"/>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023C"/>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0A38"/>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DF8B4E"/>
  <w15:chartTrackingRefBased/>
  <w15:docId w15:val="{26BD4166-A176-40F6-8683-4E8155F2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66364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ED6D6DB2A74A19837747F6DD5107BA"/>
        <w:category>
          <w:name w:val="Allmänt"/>
          <w:gallery w:val="placeholder"/>
        </w:category>
        <w:types>
          <w:type w:val="bbPlcHdr"/>
        </w:types>
        <w:behaviors>
          <w:behavior w:val="content"/>
        </w:behaviors>
        <w:guid w:val="{00C52012-7C33-4CD7-B392-A2E4EFC0CF03}"/>
      </w:docPartPr>
      <w:docPartBody>
        <w:p w:rsidR="007D12AB" w:rsidRDefault="00484D6A">
          <w:pPr>
            <w:pStyle w:val="CBED6D6DB2A74A19837747F6DD5107BA"/>
          </w:pPr>
          <w:r w:rsidRPr="009A726D">
            <w:rPr>
              <w:rStyle w:val="Platshllartext"/>
            </w:rPr>
            <w:t>Klicka här för att ange text.</w:t>
          </w:r>
        </w:p>
      </w:docPartBody>
    </w:docPart>
    <w:docPart>
      <w:docPartPr>
        <w:name w:val="919BAA024C1848FB991108FDB18FFA90"/>
        <w:category>
          <w:name w:val="Allmänt"/>
          <w:gallery w:val="placeholder"/>
        </w:category>
        <w:types>
          <w:type w:val="bbPlcHdr"/>
        </w:types>
        <w:behaviors>
          <w:behavior w:val="content"/>
        </w:behaviors>
        <w:guid w:val="{AE202884-97DD-4631-A11E-A7ED96E75498}"/>
      </w:docPartPr>
      <w:docPartBody>
        <w:p w:rsidR="007D12AB" w:rsidRDefault="00484D6A">
          <w:pPr>
            <w:pStyle w:val="919BAA024C1848FB991108FDB18FFA90"/>
          </w:pPr>
          <w:r w:rsidRPr="002551EA">
            <w:rPr>
              <w:rStyle w:val="Platshllartext"/>
              <w:color w:val="808080" w:themeColor="background1" w:themeShade="80"/>
            </w:rPr>
            <w:t>[Motionärernas namn]</w:t>
          </w:r>
        </w:p>
      </w:docPartBody>
    </w:docPart>
    <w:docPart>
      <w:docPartPr>
        <w:name w:val="ABF71EC7AEB24DDEA66F65306AB53FC4"/>
        <w:category>
          <w:name w:val="Allmänt"/>
          <w:gallery w:val="placeholder"/>
        </w:category>
        <w:types>
          <w:type w:val="bbPlcHdr"/>
        </w:types>
        <w:behaviors>
          <w:behavior w:val="content"/>
        </w:behaviors>
        <w:guid w:val="{4140EF71-1AF7-433A-ADAA-C46E38DBDDCA}"/>
      </w:docPartPr>
      <w:docPartBody>
        <w:p w:rsidR="007D12AB" w:rsidRDefault="00484D6A">
          <w:pPr>
            <w:pStyle w:val="ABF71EC7AEB24DDEA66F65306AB53FC4"/>
          </w:pPr>
          <w:r>
            <w:rPr>
              <w:rStyle w:val="Platshllartext"/>
            </w:rPr>
            <w:t xml:space="preserve"> </w:t>
          </w:r>
        </w:p>
      </w:docPartBody>
    </w:docPart>
    <w:docPart>
      <w:docPartPr>
        <w:name w:val="B6FC0942E9FB42D6BA7A1B8DFC166101"/>
        <w:category>
          <w:name w:val="Allmänt"/>
          <w:gallery w:val="placeholder"/>
        </w:category>
        <w:types>
          <w:type w:val="bbPlcHdr"/>
        </w:types>
        <w:behaviors>
          <w:behavior w:val="content"/>
        </w:behaviors>
        <w:guid w:val="{CBFC538A-5F9B-43ED-BE5B-279FD7B4E60E}"/>
      </w:docPartPr>
      <w:docPartBody>
        <w:p w:rsidR="007D12AB" w:rsidRDefault="00484D6A">
          <w:pPr>
            <w:pStyle w:val="B6FC0942E9FB42D6BA7A1B8DFC166101"/>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6A"/>
    <w:rsid w:val="001F5955"/>
    <w:rsid w:val="00484D6A"/>
    <w:rsid w:val="007D12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ED6D6DB2A74A19837747F6DD5107BA">
    <w:name w:val="CBED6D6DB2A74A19837747F6DD5107BA"/>
  </w:style>
  <w:style w:type="paragraph" w:customStyle="1" w:styleId="4370D9D5C569479F88AE4F7BDC653522">
    <w:name w:val="4370D9D5C569479F88AE4F7BDC653522"/>
  </w:style>
  <w:style w:type="paragraph" w:customStyle="1" w:styleId="1C35BE3579D24A518ECED81622B58ACD">
    <w:name w:val="1C35BE3579D24A518ECED81622B58ACD"/>
  </w:style>
  <w:style w:type="paragraph" w:customStyle="1" w:styleId="919BAA024C1848FB991108FDB18FFA90">
    <w:name w:val="919BAA024C1848FB991108FDB18FFA90"/>
  </w:style>
  <w:style w:type="paragraph" w:customStyle="1" w:styleId="ABF71EC7AEB24DDEA66F65306AB53FC4">
    <w:name w:val="ABF71EC7AEB24DDEA66F65306AB53FC4"/>
  </w:style>
  <w:style w:type="paragraph" w:customStyle="1" w:styleId="B6FC0942E9FB42D6BA7A1B8DFC166101">
    <w:name w:val="B6FC0942E9FB42D6BA7A1B8DFC166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022C1-D5CC-4B08-AB09-75168E731B44}"/>
</file>

<file path=customXml/itemProps2.xml><?xml version="1.0" encoding="utf-8"?>
<ds:datastoreItem xmlns:ds="http://schemas.openxmlformats.org/officeDocument/2006/customXml" ds:itemID="{1F960BA9-04FF-4CA5-B00C-882A1200D9B9}"/>
</file>

<file path=customXml/itemProps3.xml><?xml version="1.0" encoding="utf-8"?>
<ds:datastoreItem xmlns:ds="http://schemas.openxmlformats.org/officeDocument/2006/customXml" ds:itemID="{D1C3656F-F250-4981-85D6-BB684D62239E}"/>
</file>

<file path=docProps/app.xml><?xml version="1.0" encoding="utf-8"?>
<Properties xmlns="http://schemas.openxmlformats.org/officeDocument/2006/extended-properties" xmlns:vt="http://schemas.openxmlformats.org/officeDocument/2006/docPropsVTypes">
  <Template>Normal</Template>
  <TotalTime>3</TotalTime>
  <Pages>2</Pages>
  <Words>246</Words>
  <Characters>1378</Characters>
  <Application>Microsoft Office Word</Application>
  <DocSecurity>0</DocSecurity>
  <Lines>32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vt:lpstr>
      <vt:lpstr>
      </vt:lpstr>
    </vt:vector>
  </TitlesOfParts>
  <Company>Sveriges riksdag</Company>
  <LinksUpToDate>false</LinksUpToDate>
  <CharactersWithSpaces>1614</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