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55D6CA7ABB4A458C1251648CAA2172"/>
        </w:placeholder>
        <w:text/>
      </w:sdtPr>
      <w:sdtEndPr/>
      <w:sdtContent>
        <w:p w:rsidRPr="009B062B" w:rsidR="00AF30DD" w:rsidP="00DA28CE" w:rsidRDefault="00AF30DD" w14:paraId="2049E66B" w14:textId="77777777">
          <w:pPr>
            <w:pStyle w:val="Rubrik1"/>
            <w:spacing w:after="300"/>
          </w:pPr>
          <w:r w:rsidRPr="009B062B">
            <w:t>Förslag till riksdagsbeslut</w:t>
          </w:r>
        </w:p>
      </w:sdtContent>
    </w:sdt>
    <w:bookmarkStart w:name="_Hlk20914734" w:displacedByCustomXml="next" w:id="0"/>
    <w:sdt>
      <w:sdtPr>
        <w:alias w:val="Yrkande 1"/>
        <w:tag w:val="c000f50f-0871-40d5-8e5d-566237f6c1b8"/>
        <w:id w:val="1677377126"/>
        <w:lock w:val="sdtLocked"/>
      </w:sdtPr>
      <w:sdtEndPr/>
      <w:sdtContent>
        <w:p w:rsidR="00E604BA" w:rsidRDefault="009334C7" w14:paraId="4E195F7A" w14:textId="77777777">
          <w:pPr>
            <w:pStyle w:val="Frslagstext"/>
          </w:pPr>
          <w:r>
            <w:t>Riksdagen ställer sig bakom det som anförs i motionen om ökade statliga anslag till utveckling av alternativa metoder till djurförsök och tillkännager detta för regeringen.</w:t>
          </w:r>
        </w:p>
      </w:sdtContent>
    </w:sdt>
    <w:bookmarkEnd w:displacedByCustomXml="next" w:id="0"/>
    <w:bookmarkStart w:name="_Hlk20914735" w:displacedByCustomXml="next" w:id="1"/>
    <w:sdt>
      <w:sdtPr>
        <w:alias w:val="Yrkande 2"/>
        <w:tag w:val="c28f3844-9056-40cc-bfcd-c888ce8f5579"/>
        <w:id w:val="-1912375773"/>
        <w:lock w:val="sdtLocked"/>
      </w:sdtPr>
      <w:sdtEndPr/>
      <w:sdtContent>
        <w:p w:rsidR="00E604BA" w:rsidRDefault="009334C7" w14:paraId="3E70A589" w14:textId="77777777">
          <w:pPr>
            <w:pStyle w:val="Frslagstext"/>
          </w:pPr>
          <w:r>
            <w:t xml:space="preserve">Riksdagen ställer sig bakom det som anförs i motionen om att utarbeta en nationell handlingsplan för övergång till </w:t>
          </w:r>
          <w:proofErr w:type="spellStart"/>
          <w:r>
            <w:t>djurfri</w:t>
          </w:r>
          <w:proofErr w:type="spellEnd"/>
          <w:r>
            <w:t xml:space="preserve"> forskning och tillkännager detta för regeringen.</w:t>
          </w:r>
        </w:p>
      </w:sdtContent>
    </w:sdt>
    <w:bookmarkEnd w:displacedByCustomXml="next" w:id="1"/>
    <w:bookmarkStart w:name="_Hlk20914736" w:displacedByCustomXml="next" w:id="2"/>
    <w:sdt>
      <w:sdtPr>
        <w:alias w:val="Yrkande 3"/>
        <w:tag w:val="2486d6cb-1d2b-456f-a058-f194c8fd1925"/>
        <w:id w:val="-1479759899"/>
        <w:lock w:val="sdtLocked"/>
      </w:sdtPr>
      <w:sdtEndPr/>
      <w:sdtContent>
        <w:p w:rsidR="00E604BA" w:rsidRDefault="009334C7" w14:paraId="028B46EC" w14:textId="77777777">
          <w:pPr>
            <w:pStyle w:val="Frslagstext"/>
          </w:pPr>
          <w:r>
            <w:t xml:space="preserve">Riksdagen ställer sig bakom det som anförs i motionen om att Sverige ska bli ett av de ledande länderna i arbetet med att utveckla och främja </w:t>
          </w:r>
          <w:proofErr w:type="spellStart"/>
          <w:r>
            <w:t>djurfri</w:t>
          </w:r>
          <w:proofErr w:type="spellEnd"/>
          <w:r>
            <w:t xml:space="preserve"> forskning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AD00879697514E95AB279F0235CBFF8F"/>
        </w:placeholder>
        <w:text/>
      </w:sdtPr>
      <w:sdtEndPr/>
      <w:sdtContent>
        <w:p w:rsidRPr="009B062B" w:rsidR="006D79C9" w:rsidP="00333E95" w:rsidRDefault="006D79C9" w14:paraId="342C9085" w14:textId="77777777">
          <w:pPr>
            <w:pStyle w:val="Rubrik1"/>
          </w:pPr>
          <w:r>
            <w:t>Motivering</w:t>
          </w:r>
        </w:p>
      </w:sdtContent>
    </w:sdt>
    <w:p w:rsidRPr="001618A1" w:rsidR="001618A1" w:rsidP="001618A1" w:rsidRDefault="001618A1" w14:paraId="2CB10E6B" w14:textId="0168B580">
      <w:pPr>
        <w:pStyle w:val="Normalutanindragellerluft"/>
      </w:pPr>
      <w:r w:rsidRPr="001618A1">
        <w:t>Det slutgiltiga m</w:t>
      </w:r>
      <w:r w:rsidRPr="001618A1">
        <w:rPr>
          <w:lang w:val="da-DK"/>
        </w:rPr>
        <w:t>å</w:t>
      </w:r>
      <w:proofErr w:type="spellStart"/>
      <w:r w:rsidRPr="001618A1">
        <w:t>let</w:t>
      </w:r>
      <w:proofErr w:type="spellEnd"/>
      <w:r w:rsidRPr="001618A1">
        <w:t xml:space="preserve"> som uppställts i EU:s försöksdjursdirektiv 2010/63/EU är att </w:t>
      </w:r>
      <w:proofErr w:type="spellStart"/>
      <w:r w:rsidRPr="001618A1">
        <w:t>ersä</w:t>
      </w:r>
      <w:proofErr w:type="spellEnd"/>
      <w:r w:rsidRPr="001618A1">
        <w:rPr>
          <w:lang w:val="it-IT"/>
        </w:rPr>
        <w:t>tta alla f</w:t>
      </w:r>
      <w:proofErr w:type="spellStart"/>
      <w:r w:rsidRPr="001618A1">
        <w:t>örsök</w:t>
      </w:r>
      <w:proofErr w:type="spellEnd"/>
      <w:r w:rsidRPr="001618A1">
        <w:t xml:space="preserve"> på levande djur i vetenskapliga syften och i undervisningssyfte. Sveriges kompetenscentrum för 3R-fr</w:t>
      </w:r>
      <w:r w:rsidRPr="001618A1">
        <w:rPr>
          <w:lang w:val="da-DK"/>
        </w:rPr>
        <w:t>å</w:t>
      </w:r>
      <w:proofErr w:type="spellStart"/>
      <w:r w:rsidRPr="001618A1">
        <w:t>gor</w:t>
      </w:r>
      <w:proofErr w:type="spellEnd"/>
      <w:r w:rsidRPr="001618A1">
        <w:t xml:space="preserve"> är en viktig förutsättning för att kunna minska och ersätta djurförsök, men dess syfte är att vara en kunskapsbank samt ha en samordnande och r</w:t>
      </w:r>
      <w:r w:rsidRPr="001618A1">
        <w:rPr>
          <w:lang w:val="da-DK"/>
        </w:rPr>
        <w:t>å</w:t>
      </w:r>
      <w:proofErr w:type="spellStart"/>
      <w:r w:rsidRPr="001618A1">
        <w:t>dgivande</w:t>
      </w:r>
      <w:proofErr w:type="spellEnd"/>
      <w:r w:rsidRPr="001618A1">
        <w:t xml:space="preserve"> roll. </w:t>
      </w:r>
      <w:r>
        <w:t>Inrättandet och upprätthållandet av 3R</w:t>
      </w:r>
      <w:r w:rsidR="00674F8A">
        <w:t>-</w:t>
      </w:r>
      <w:r>
        <w:t>centret</w:t>
      </w:r>
      <w:r w:rsidRPr="001618A1">
        <w:t xml:space="preserve"> ersätter inte sats</w:t>
      </w:r>
      <w:r w:rsidR="00020263">
        <w:softHyphen/>
      </w:r>
      <w:r w:rsidRPr="001618A1">
        <w:t xml:space="preserve">ningar på utveckling och validering av djurfria metoder. </w:t>
      </w:r>
    </w:p>
    <w:p w:rsidRPr="00F62700" w:rsidR="001618A1" w:rsidP="00F62700" w:rsidRDefault="001618A1" w14:paraId="1F82F005" w14:textId="7EB50408">
      <w:r w:rsidRPr="00F62700">
        <w:t>För att leva upp till EU-direktivets mål om att ersätta djurförsök behöver Sverige investera i utveckling av alternativa metoder samt utarbeta en nationell plan för över</w:t>
      </w:r>
      <w:r w:rsidR="00020263">
        <w:softHyphen/>
      </w:r>
      <w:r w:rsidRPr="00F62700">
        <w:t xml:space="preserve">gång till </w:t>
      </w:r>
      <w:proofErr w:type="spellStart"/>
      <w:r w:rsidRPr="00F62700">
        <w:t>djurfri</w:t>
      </w:r>
      <w:proofErr w:type="spellEnd"/>
      <w:r w:rsidRPr="00F62700">
        <w:t xml:space="preserve"> forskning.</w:t>
      </w:r>
    </w:p>
    <w:p w:rsidRPr="00F62700" w:rsidR="001618A1" w:rsidP="00F62700" w:rsidRDefault="001618A1" w14:paraId="7D3EBECA" w14:textId="77777777">
      <w:pPr>
        <w:pStyle w:val="Rubrik2"/>
      </w:pPr>
      <w:r w:rsidRPr="00F62700">
        <w:t>Öka de statliga anslagen till djurfria metoder</w:t>
      </w:r>
    </w:p>
    <w:p w:rsidRPr="00020263" w:rsidR="001618A1" w:rsidP="00020263" w:rsidRDefault="001618A1" w14:paraId="6B2A3674" w14:textId="29079617">
      <w:pPr>
        <w:pStyle w:val="Normalutanindragellerluft"/>
      </w:pPr>
      <w:r w:rsidRPr="00020263">
        <w:t>Flera svenska forskare arbetar redan i dag med att söka mer effektiva vägar att utföra sin forskning på än djurförsök. De nya djurfria metoderna har potential att vara veten</w:t>
      </w:r>
      <w:r w:rsidR="00020263">
        <w:softHyphen/>
      </w:r>
      <w:r w:rsidRPr="00020263">
        <w:t>skapligt bättre än djurförsök, mer effektiva med högre tr</w:t>
      </w:r>
      <w:proofErr w:type="spellStart"/>
      <w:r w:rsidRPr="00020263">
        <w:t>äffsäkerhet</w:t>
      </w:r>
      <w:proofErr w:type="spellEnd"/>
      <w:r w:rsidRPr="00020263">
        <w:t xml:space="preserve">, och </w:t>
      </w:r>
      <w:proofErr w:type="spellStart"/>
      <w:r w:rsidRPr="00020263">
        <w:t>dä</w:t>
      </w:r>
      <w:proofErr w:type="spellEnd"/>
      <w:r w:rsidRPr="00020263">
        <w:t>rmed s</w:t>
      </w:r>
      <w:proofErr w:type="spellStart"/>
      <w:r w:rsidRPr="00020263">
        <w:t>äkrare</w:t>
      </w:r>
      <w:proofErr w:type="spellEnd"/>
      <w:r w:rsidRPr="00020263">
        <w:t xml:space="preserve"> för användaren. De är dessutom billigare än djurmodellerna. Det svenska företaget </w:t>
      </w:r>
      <w:proofErr w:type="spellStart"/>
      <w:r w:rsidRPr="00020263">
        <w:lastRenderedPageBreak/>
        <w:t>SenzaGen</w:t>
      </w:r>
      <w:proofErr w:type="spellEnd"/>
      <w:r w:rsidRPr="00020263">
        <w:t xml:space="preserve"> har </w:t>
      </w:r>
      <w:proofErr w:type="spellStart"/>
      <w:proofErr w:type="gramStart"/>
      <w:r w:rsidRPr="00020263">
        <w:t>t.ex</w:t>
      </w:r>
      <w:proofErr w:type="spellEnd"/>
      <w:proofErr w:type="gramEnd"/>
      <w:r w:rsidRPr="00020263">
        <w:t xml:space="preserve"> utvecklat en </w:t>
      </w:r>
      <w:proofErr w:type="spellStart"/>
      <w:r w:rsidRPr="00020263">
        <w:t>djurfri</w:t>
      </w:r>
      <w:proofErr w:type="spellEnd"/>
      <w:r w:rsidRPr="00020263">
        <w:t xml:space="preserve"> metod för allergitester som har en tillförlitlighet på 90 procent</w:t>
      </w:r>
      <w:r w:rsidRPr="00020263" w:rsidR="00674F8A">
        <w:t>,</w:t>
      </w:r>
      <w:r w:rsidRPr="00020263">
        <w:t xml:space="preserve"> vilket kan jämföras med motsvarande test, djurförsök på möss, med en tillförlitlighet på 72 procent.  </w:t>
      </w:r>
    </w:p>
    <w:p w:rsidRPr="00F62700" w:rsidR="00C77631" w:rsidP="00F62700" w:rsidRDefault="001618A1" w14:paraId="4D77EFB5" w14:textId="2315B8BD">
      <w:r w:rsidRPr="00F62700">
        <w:t>En av de viktigaste åtgärderna för framsteg är att staten investerar mer i utveckling och validering av djurfria metoder. Enligt EU:s försöksdjursdirektiv ska medlems</w:t>
      </w:r>
      <w:r w:rsidR="00020263">
        <w:softHyphen/>
      </w:r>
      <w:r w:rsidRPr="00F62700">
        <w:t xml:space="preserve">staterna bidra till utveckling och validering av alternativa metoder samt vidta alla övriga åtgärder som de anser lämpliga för att uppmuntra forskning på detta område. De statliga anslagen till djurfria metoder har legat på samma nivå sedan 2009, </w:t>
      </w:r>
      <w:proofErr w:type="spellStart"/>
      <w:r w:rsidRPr="00F62700">
        <w:t>d.v.s</w:t>
      </w:r>
      <w:proofErr w:type="spellEnd"/>
      <w:r w:rsidRPr="00F62700">
        <w:t xml:space="preserve"> 13 miljoner kronor årligen</w:t>
      </w:r>
      <w:r w:rsidRPr="00F62700" w:rsidR="00C77631">
        <w:t>, vilket räcker till endast 6–7 projekt</w:t>
      </w:r>
      <w:r w:rsidRPr="00F62700">
        <w:t xml:space="preserve">. I Sverige uppgick statliga och andra offentliga medel för forskning och utveckling under 2016 till 40,5 miljarder. </w:t>
      </w:r>
    </w:p>
    <w:p w:rsidRPr="00F62700" w:rsidR="001618A1" w:rsidP="00F62700" w:rsidRDefault="001618A1" w14:paraId="0D33DE6E" w14:textId="77777777">
      <w:pPr>
        <w:pStyle w:val="Rubrik2"/>
      </w:pPr>
      <w:r w:rsidRPr="00F62700">
        <w:t xml:space="preserve">Nationell plan för övergång till </w:t>
      </w:r>
      <w:proofErr w:type="spellStart"/>
      <w:r w:rsidRPr="00F62700">
        <w:t>djurfri</w:t>
      </w:r>
      <w:proofErr w:type="spellEnd"/>
      <w:r w:rsidRPr="00F62700">
        <w:t xml:space="preserve"> forskning</w:t>
      </w:r>
    </w:p>
    <w:p w:rsidRPr="001618A1" w:rsidR="001618A1" w:rsidP="001618A1" w:rsidRDefault="001618A1" w14:paraId="19E8D61D" w14:textId="77777777">
      <w:pPr>
        <w:pStyle w:val="Normalutanindragellerluft"/>
      </w:pPr>
      <w:r w:rsidRPr="001618A1">
        <w:t>Utö</w:t>
      </w:r>
      <w:r w:rsidRPr="001618A1">
        <w:rPr>
          <w:lang w:val="da-DK"/>
        </w:rPr>
        <w:t xml:space="preserve">ver en </w:t>
      </w:r>
      <w:r w:rsidRPr="001618A1">
        <w:t>ökning av de statliga anslagen för att utveckla djurfria metoder behöver Sverige ta fram en nationell plan för hur vi ska ersätta försök på levande djur i vetenskapliga syften och i undervisningssyfte.</w:t>
      </w:r>
    </w:p>
    <w:p w:rsidRPr="00F62700" w:rsidR="001618A1" w:rsidP="00F62700" w:rsidRDefault="001618A1" w14:paraId="146ADA33" w14:textId="2DA922C6">
      <w:r w:rsidRPr="00F62700">
        <w:t xml:space="preserve">Nederländerna har redan tagit fram en sådan plan med mål om att till 2025 fasa ut </w:t>
      </w:r>
      <w:r w:rsidRPr="00F62700" w:rsidR="00C77631">
        <w:t xml:space="preserve">en </w:t>
      </w:r>
      <w:r w:rsidRPr="00F62700" w:rsidR="0091534F">
        <w:t xml:space="preserve">stor </w:t>
      </w:r>
      <w:r w:rsidRPr="00F62700" w:rsidR="00C77631">
        <w:t xml:space="preserve">mängd </w:t>
      </w:r>
      <w:r w:rsidRPr="00F62700">
        <w:t>djurförsök. D</w:t>
      </w:r>
      <w:r w:rsidRPr="00F62700" w:rsidR="00C77631">
        <w:t xml:space="preserve">ärefter ska </w:t>
      </w:r>
      <w:r w:rsidRPr="00F62700">
        <w:t xml:space="preserve">tioårsplaner </w:t>
      </w:r>
      <w:r w:rsidRPr="00F62700" w:rsidR="00C77631">
        <w:t xml:space="preserve">följas för fortsatt </w:t>
      </w:r>
      <w:r w:rsidRPr="00F62700">
        <w:t>minskning av djur</w:t>
      </w:r>
      <w:r w:rsidR="00020263">
        <w:softHyphen/>
      </w:r>
      <w:bookmarkStart w:name="_GoBack" w:id="4"/>
      <w:bookmarkEnd w:id="4"/>
      <w:r w:rsidRPr="00F62700">
        <w:t>försöken inom olika grundforskningsområden. Nederländerna, som</w:t>
      </w:r>
      <w:r w:rsidRPr="00F62700" w:rsidR="00C77631">
        <w:t xml:space="preserve"> genom detta initiativ</w:t>
      </w:r>
      <w:r w:rsidRPr="00F62700">
        <w:t xml:space="preserve"> tagit första steget, efterlyser ett internationellt samarbete. Sverige bör </w:t>
      </w:r>
      <w:r w:rsidRPr="00F62700" w:rsidR="00C77631">
        <w:t xml:space="preserve">följa det nederländska exemplet och </w:t>
      </w:r>
      <w:r w:rsidRPr="00F62700" w:rsidR="0091534F">
        <w:t>ta fram</w:t>
      </w:r>
      <w:r w:rsidRPr="00F62700">
        <w:t xml:space="preserve"> en nationell plan för </w:t>
      </w:r>
      <w:r w:rsidRPr="00F62700" w:rsidR="0091534F">
        <w:t>utfasning av djurförsök</w:t>
      </w:r>
      <w:r w:rsidRPr="00F62700">
        <w:t xml:space="preserve"> </w:t>
      </w:r>
      <w:r w:rsidRPr="00F62700" w:rsidR="0091534F">
        <w:t>med</w:t>
      </w:r>
      <w:r w:rsidRPr="00F62700">
        <w:t xml:space="preserve"> mål att bli ett av de ledande länderna i arbetet med att utveckla </w:t>
      </w:r>
      <w:proofErr w:type="spellStart"/>
      <w:r w:rsidRPr="00F62700">
        <w:t>djurfri</w:t>
      </w:r>
      <w:proofErr w:type="spellEnd"/>
      <w:r w:rsidRPr="00F62700">
        <w:t xml:space="preserve"> forskning.</w:t>
      </w:r>
      <w:r w:rsidRPr="00F62700" w:rsidR="0091534F">
        <w:t xml:space="preserve"> Därmed skulle vi även stärka oss som ledande forskningsnation inom medicinsk forskning och Life Science. </w:t>
      </w:r>
    </w:p>
    <w:p w:rsidRPr="00020263" w:rsidR="001618A1" w:rsidP="00020263" w:rsidRDefault="001618A1" w14:paraId="62418AD3" w14:textId="77777777">
      <w:pPr>
        <w:pStyle w:val="Rubrik3"/>
      </w:pPr>
      <w:r w:rsidRPr="00020263">
        <w:t xml:space="preserve">Källa till siffrorna om </w:t>
      </w:r>
      <w:proofErr w:type="spellStart"/>
      <w:r w:rsidRPr="00020263">
        <w:t>SenzaGens</w:t>
      </w:r>
      <w:proofErr w:type="spellEnd"/>
      <w:r w:rsidRPr="00020263">
        <w:t xml:space="preserve"> test:</w:t>
      </w:r>
    </w:p>
    <w:p w:rsidRPr="00020263" w:rsidR="00020263" w:rsidP="00020263" w:rsidRDefault="00020263" w14:paraId="3A0E401D" w14:textId="38FAF202">
      <w:pPr>
        <w:pStyle w:val="Normalutanindragellerluft"/>
      </w:pPr>
      <w:hyperlink w:history="1" r:id="rId12">
        <w:r w:rsidRPr="00020263">
          <w:rPr>
            <w:rStyle w:val="Hyperlnk"/>
            <w:color w:val="auto"/>
            <w:u w:val="none"/>
          </w:rPr>
          <w:t>https://news.cision.com/se/senzagen/r/positiva-forskningsresultat-for-senzagens-test-gardpotency-publicerade-i-ledande-vetenskaplig-tidskr,c2280424</w:t>
        </w:r>
      </w:hyperlink>
    </w:p>
    <w:sdt>
      <w:sdtPr>
        <w:rPr>
          <w:i/>
          <w:noProof/>
        </w:rPr>
        <w:alias w:val="CC_Underskrifter"/>
        <w:tag w:val="CC_Underskrifter"/>
        <w:id w:val="583496634"/>
        <w:lock w:val="sdtContentLocked"/>
        <w:placeholder>
          <w:docPart w:val="A6E9661313744DC4B344D1C4E8840268"/>
        </w:placeholder>
      </w:sdtPr>
      <w:sdtEndPr>
        <w:rPr>
          <w:i w:val="0"/>
          <w:noProof w:val="0"/>
        </w:rPr>
      </w:sdtEndPr>
      <w:sdtContent>
        <w:p w:rsidR="00F62700" w:rsidP="00020263" w:rsidRDefault="00F62700" w14:paraId="16F23176" w14:textId="0D636B0B"/>
        <w:p w:rsidRPr="008E0FE2" w:rsidR="004801AC" w:rsidP="00B45FCD" w:rsidRDefault="00020263" w14:paraId="646027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Falkhaven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pPr>
            <w:r>
              <w:t> </w:t>
            </w:r>
          </w:p>
        </w:tc>
      </w:tr>
    </w:tbl>
    <w:p w:rsidR="00A3780A" w:rsidRDefault="00A3780A" w14:paraId="09387952" w14:textId="77777777"/>
    <w:sectPr w:rsidR="00A3780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A65CB" w14:textId="77777777" w:rsidR="001618A1" w:rsidRDefault="001618A1" w:rsidP="000C1CAD">
      <w:pPr>
        <w:spacing w:line="240" w:lineRule="auto"/>
      </w:pPr>
      <w:r>
        <w:separator/>
      </w:r>
    </w:p>
  </w:endnote>
  <w:endnote w:type="continuationSeparator" w:id="0">
    <w:p w14:paraId="545FE217" w14:textId="77777777" w:rsidR="001618A1" w:rsidRDefault="00161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F2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EF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F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8032" w14:textId="77777777" w:rsidR="00493871" w:rsidRDefault="004938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2E2B5" w14:textId="77777777" w:rsidR="001618A1" w:rsidRDefault="001618A1" w:rsidP="000C1CAD">
      <w:pPr>
        <w:spacing w:line="240" w:lineRule="auto"/>
      </w:pPr>
      <w:r>
        <w:separator/>
      </w:r>
    </w:p>
  </w:footnote>
  <w:footnote w:type="continuationSeparator" w:id="0">
    <w:p w14:paraId="6C15A648" w14:textId="77777777" w:rsidR="001618A1" w:rsidRDefault="00161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9E47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0C7655" wp14:anchorId="694F9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0263" w14:paraId="09301765" w14:textId="77777777">
                          <w:pPr>
                            <w:jc w:val="right"/>
                          </w:pPr>
                          <w:sdt>
                            <w:sdtPr>
                              <w:alias w:val="CC_Noformat_Partikod"/>
                              <w:tag w:val="CC_Noformat_Partikod"/>
                              <w:id w:val="-53464382"/>
                              <w:placeholder>
                                <w:docPart w:val="96B0361B939E4026AA962AE9503A1E5F"/>
                              </w:placeholder>
                              <w:text/>
                            </w:sdtPr>
                            <w:sdtEndPr/>
                            <w:sdtContent>
                              <w:r w:rsidR="001618A1">
                                <w:t>MP</w:t>
                              </w:r>
                            </w:sdtContent>
                          </w:sdt>
                          <w:sdt>
                            <w:sdtPr>
                              <w:alias w:val="CC_Noformat_Partinummer"/>
                              <w:tag w:val="CC_Noformat_Partinummer"/>
                              <w:id w:val="-1709555926"/>
                              <w:placeholder>
                                <w:docPart w:val="F229BB2F68834CAEB5799594407E5C06"/>
                              </w:placeholder>
                              <w:text/>
                            </w:sdtPr>
                            <w:sdtEndPr/>
                            <w:sdtContent>
                              <w:r w:rsidR="001618A1">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4F9B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0263" w14:paraId="09301765" w14:textId="77777777">
                    <w:pPr>
                      <w:jc w:val="right"/>
                    </w:pPr>
                    <w:sdt>
                      <w:sdtPr>
                        <w:alias w:val="CC_Noformat_Partikod"/>
                        <w:tag w:val="CC_Noformat_Partikod"/>
                        <w:id w:val="-53464382"/>
                        <w:placeholder>
                          <w:docPart w:val="96B0361B939E4026AA962AE9503A1E5F"/>
                        </w:placeholder>
                        <w:text/>
                      </w:sdtPr>
                      <w:sdtEndPr/>
                      <w:sdtContent>
                        <w:r w:rsidR="001618A1">
                          <w:t>MP</w:t>
                        </w:r>
                      </w:sdtContent>
                    </w:sdt>
                    <w:sdt>
                      <w:sdtPr>
                        <w:alias w:val="CC_Noformat_Partinummer"/>
                        <w:tag w:val="CC_Noformat_Partinummer"/>
                        <w:id w:val="-1709555926"/>
                        <w:placeholder>
                          <w:docPart w:val="F229BB2F68834CAEB5799594407E5C06"/>
                        </w:placeholder>
                        <w:text/>
                      </w:sdtPr>
                      <w:sdtEndPr/>
                      <w:sdtContent>
                        <w:r w:rsidR="001618A1">
                          <w:t>1602</w:t>
                        </w:r>
                      </w:sdtContent>
                    </w:sdt>
                  </w:p>
                </w:txbxContent>
              </v:textbox>
              <w10:wrap anchorx="page"/>
            </v:shape>
          </w:pict>
        </mc:Fallback>
      </mc:AlternateContent>
    </w:r>
  </w:p>
  <w:p w:rsidRPr="00293C4F" w:rsidR="00262EA3" w:rsidP="00776B74" w:rsidRDefault="00262EA3" w14:paraId="301755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F195B6" w14:textId="77777777">
    <w:pPr>
      <w:jc w:val="right"/>
    </w:pPr>
  </w:p>
  <w:p w:rsidR="00262EA3" w:rsidP="00776B74" w:rsidRDefault="00262EA3" w14:paraId="5F0947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0263" w14:paraId="1CA822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B63586" wp14:anchorId="2F245A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0263" w14:paraId="7930CE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618A1">
          <w:t>MP</w:t>
        </w:r>
      </w:sdtContent>
    </w:sdt>
    <w:sdt>
      <w:sdtPr>
        <w:alias w:val="CC_Noformat_Partinummer"/>
        <w:tag w:val="CC_Noformat_Partinummer"/>
        <w:id w:val="-2014525982"/>
        <w:lock w:val="contentLocked"/>
        <w:text/>
      </w:sdtPr>
      <w:sdtEndPr/>
      <w:sdtContent>
        <w:r w:rsidR="001618A1">
          <w:t>1602</w:t>
        </w:r>
      </w:sdtContent>
    </w:sdt>
  </w:p>
  <w:p w:rsidRPr="008227B3" w:rsidR="00262EA3" w:rsidP="008227B3" w:rsidRDefault="00020263" w14:paraId="607D77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0263" w14:paraId="48628E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:1532</w:t>
        </w:r>
      </w:sdtContent>
    </w:sdt>
  </w:p>
  <w:p w:rsidR="00262EA3" w:rsidP="00E03A3D" w:rsidRDefault="00020263" w14:paraId="080E888E" w14:textId="77777777">
    <w:pPr>
      <w:pStyle w:val="Motionr"/>
    </w:pPr>
    <w:sdt>
      <w:sdtPr>
        <w:alias w:val="CC_Noformat_Avtext"/>
        <w:tag w:val="CC_Noformat_Avtext"/>
        <w:id w:val="-2020768203"/>
        <w:lock w:val="sdtContentLocked"/>
        <w15:appearance w15:val="hidden"/>
        <w:text/>
      </w:sdtPr>
      <w:sdtEndPr/>
      <w:sdtContent>
        <w:r>
          <w:t>av Elisabeth Falkhaven m.fl. (MP)</w:t>
        </w:r>
      </w:sdtContent>
    </w:sdt>
  </w:p>
  <w:sdt>
    <w:sdtPr>
      <w:alias w:val="CC_Noformat_Rubtext"/>
      <w:tag w:val="CC_Noformat_Rubtext"/>
      <w:id w:val="-218060500"/>
      <w:lock w:val="sdtLocked"/>
      <w:text/>
    </w:sdtPr>
    <w:sdtEndPr/>
    <w:sdtContent>
      <w:p w:rsidR="00262EA3" w:rsidP="00283E0F" w:rsidRDefault="001618A1" w14:paraId="309956C6" w14:textId="77777777">
        <w:pPr>
          <w:pStyle w:val="FSHRub2"/>
        </w:pPr>
        <w:r>
          <w:t>Övergång till djurfri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5A2C3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0327D"/>
    <w:multiLevelType w:val="hybridMultilevel"/>
    <w:tmpl w:val="EB1A0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18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63"/>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8A1"/>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0A"/>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D0"/>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62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71"/>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0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F8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37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34F"/>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C7"/>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0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CD"/>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36"/>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6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31"/>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4BA"/>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9E"/>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118"/>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820"/>
    <w:rsid w:val="00F5735D"/>
    <w:rsid w:val="00F57966"/>
    <w:rsid w:val="00F60262"/>
    <w:rsid w:val="00F6045E"/>
    <w:rsid w:val="00F6188A"/>
    <w:rsid w:val="00F61F60"/>
    <w:rsid w:val="00F621CE"/>
    <w:rsid w:val="00F6270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7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9AB89D"/>
  <w15:chartTrackingRefBased/>
  <w15:docId w15:val="{B5B8D528-78E3-4366-B0D4-B392B471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20263"/>
    <w:rPr>
      <w:color w:val="0563C1" w:themeColor="hyperlink"/>
      <w:u w:val="single"/>
    </w:rPr>
  </w:style>
  <w:style w:type="character" w:styleId="Olstomnmnande">
    <w:name w:val="Unresolved Mention"/>
    <w:basedOn w:val="Standardstycketeckensnitt"/>
    <w:uiPriority w:val="99"/>
    <w:semiHidden/>
    <w:unhideWhenUsed/>
    <w:rsid w:val="0002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ews.cision.com/se/senzagen/r/positiva-forskningsresultat-for-senzagens-test-gardpotency-publicerade-i-ledande-vetenskaplig-tidskr,c2280424"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5D6CA7ABB4A458C1251648CAA2172"/>
        <w:category>
          <w:name w:val="Allmänt"/>
          <w:gallery w:val="placeholder"/>
        </w:category>
        <w:types>
          <w:type w:val="bbPlcHdr"/>
        </w:types>
        <w:behaviors>
          <w:behavior w:val="content"/>
        </w:behaviors>
        <w:guid w:val="{ED008F7B-38A7-42E9-83EC-184819E2E781}"/>
      </w:docPartPr>
      <w:docPartBody>
        <w:p w:rsidR="008D4F34" w:rsidRDefault="008D4F34">
          <w:pPr>
            <w:pStyle w:val="B555D6CA7ABB4A458C1251648CAA2172"/>
          </w:pPr>
          <w:r w:rsidRPr="005A0A93">
            <w:rPr>
              <w:rStyle w:val="Platshllartext"/>
            </w:rPr>
            <w:t>Förslag till riksdagsbeslut</w:t>
          </w:r>
        </w:p>
      </w:docPartBody>
    </w:docPart>
    <w:docPart>
      <w:docPartPr>
        <w:name w:val="AD00879697514E95AB279F0235CBFF8F"/>
        <w:category>
          <w:name w:val="Allmänt"/>
          <w:gallery w:val="placeholder"/>
        </w:category>
        <w:types>
          <w:type w:val="bbPlcHdr"/>
        </w:types>
        <w:behaviors>
          <w:behavior w:val="content"/>
        </w:behaviors>
        <w:guid w:val="{97C359F6-A8CD-448D-92CF-9FE71B5B31B4}"/>
      </w:docPartPr>
      <w:docPartBody>
        <w:p w:rsidR="008D4F34" w:rsidRDefault="008D4F34">
          <w:pPr>
            <w:pStyle w:val="AD00879697514E95AB279F0235CBFF8F"/>
          </w:pPr>
          <w:r w:rsidRPr="005A0A93">
            <w:rPr>
              <w:rStyle w:val="Platshllartext"/>
            </w:rPr>
            <w:t>Motivering</w:t>
          </w:r>
        </w:p>
      </w:docPartBody>
    </w:docPart>
    <w:docPart>
      <w:docPartPr>
        <w:name w:val="96B0361B939E4026AA962AE9503A1E5F"/>
        <w:category>
          <w:name w:val="Allmänt"/>
          <w:gallery w:val="placeholder"/>
        </w:category>
        <w:types>
          <w:type w:val="bbPlcHdr"/>
        </w:types>
        <w:behaviors>
          <w:behavior w:val="content"/>
        </w:behaviors>
        <w:guid w:val="{9254BB01-E394-4A3A-AFBC-FBEF1A9AD97D}"/>
      </w:docPartPr>
      <w:docPartBody>
        <w:p w:rsidR="008D4F34" w:rsidRDefault="008D4F34">
          <w:pPr>
            <w:pStyle w:val="96B0361B939E4026AA962AE9503A1E5F"/>
          </w:pPr>
          <w:r>
            <w:rPr>
              <w:rStyle w:val="Platshllartext"/>
            </w:rPr>
            <w:t xml:space="preserve"> </w:t>
          </w:r>
        </w:p>
      </w:docPartBody>
    </w:docPart>
    <w:docPart>
      <w:docPartPr>
        <w:name w:val="F229BB2F68834CAEB5799594407E5C06"/>
        <w:category>
          <w:name w:val="Allmänt"/>
          <w:gallery w:val="placeholder"/>
        </w:category>
        <w:types>
          <w:type w:val="bbPlcHdr"/>
        </w:types>
        <w:behaviors>
          <w:behavior w:val="content"/>
        </w:behaviors>
        <w:guid w:val="{37F13E68-7D5A-4C24-8931-EABF65898E2D}"/>
      </w:docPartPr>
      <w:docPartBody>
        <w:p w:rsidR="008D4F34" w:rsidRDefault="008D4F34">
          <w:pPr>
            <w:pStyle w:val="F229BB2F68834CAEB5799594407E5C06"/>
          </w:pPr>
          <w:r>
            <w:t xml:space="preserve"> </w:t>
          </w:r>
        </w:p>
      </w:docPartBody>
    </w:docPart>
    <w:docPart>
      <w:docPartPr>
        <w:name w:val="A6E9661313744DC4B344D1C4E8840268"/>
        <w:category>
          <w:name w:val="Allmänt"/>
          <w:gallery w:val="placeholder"/>
        </w:category>
        <w:types>
          <w:type w:val="bbPlcHdr"/>
        </w:types>
        <w:behaviors>
          <w:behavior w:val="content"/>
        </w:behaviors>
        <w:guid w:val="{09227BA2-F420-4B81-8138-705AA2B6FE46}"/>
      </w:docPartPr>
      <w:docPartBody>
        <w:p w:rsidR="00472580" w:rsidRDefault="004725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34"/>
    <w:rsid w:val="00472580"/>
    <w:rsid w:val="008D4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55D6CA7ABB4A458C1251648CAA2172">
    <w:name w:val="B555D6CA7ABB4A458C1251648CAA2172"/>
  </w:style>
  <w:style w:type="paragraph" w:customStyle="1" w:styleId="80AF05073E0D4F34A54C0E47BDFEE069">
    <w:name w:val="80AF05073E0D4F34A54C0E47BDFEE0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CF071F5A3541EDB4560DEF9BE5C17D">
    <w:name w:val="BFCF071F5A3541EDB4560DEF9BE5C17D"/>
  </w:style>
  <w:style w:type="paragraph" w:customStyle="1" w:styleId="AD00879697514E95AB279F0235CBFF8F">
    <w:name w:val="AD00879697514E95AB279F0235CBFF8F"/>
  </w:style>
  <w:style w:type="paragraph" w:customStyle="1" w:styleId="4A6C2771847B4980BD537D1DDCCE2A33">
    <w:name w:val="4A6C2771847B4980BD537D1DDCCE2A33"/>
  </w:style>
  <w:style w:type="paragraph" w:customStyle="1" w:styleId="7F7511534B0748E28749FE50831F8EAD">
    <w:name w:val="7F7511534B0748E28749FE50831F8EAD"/>
  </w:style>
  <w:style w:type="paragraph" w:customStyle="1" w:styleId="96B0361B939E4026AA962AE9503A1E5F">
    <w:name w:val="96B0361B939E4026AA962AE9503A1E5F"/>
  </w:style>
  <w:style w:type="paragraph" w:customStyle="1" w:styleId="F229BB2F68834CAEB5799594407E5C06">
    <w:name w:val="F229BB2F68834CAEB5799594407E5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C13EC-31BB-4863-B3E0-23DA36C713E0}"/>
</file>

<file path=customXml/itemProps2.xml><?xml version="1.0" encoding="utf-8"?>
<ds:datastoreItem xmlns:ds="http://schemas.openxmlformats.org/officeDocument/2006/customXml" ds:itemID="{03BA4CAF-2258-4DFF-84D3-BCEDF822D4B1}"/>
</file>

<file path=customXml/itemProps3.xml><?xml version="1.0" encoding="utf-8"?>
<ds:datastoreItem xmlns:ds="http://schemas.openxmlformats.org/officeDocument/2006/customXml" ds:itemID="{2D00C8A4-5D83-4412-99E9-D4261A35D8C7}"/>
</file>

<file path=docProps/app.xml><?xml version="1.0" encoding="utf-8"?>
<Properties xmlns="http://schemas.openxmlformats.org/officeDocument/2006/extended-properties" xmlns:vt="http://schemas.openxmlformats.org/officeDocument/2006/docPropsVTypes">
  <Template>Normal</Template>
  <TotalTime>32</TotalTime>
  <Pages>2</Pages>
  <Words>544</Words>
  <Characters>3270</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Övergång till djurfri forskning</vt:lpstr>
      <vt:lpstr>
      </vt:lpstr>
    </vt:vector>
  </TitlesOfParts>
  <Company>Sveriges riksdag</Company>
  <LinksUpToDate>false</LinksUpToDate>
  <CharactersWithSpaces>3791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