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24D9B58B82AE4B8D81C6DBBB1E6D6DC9"/>
        </w:placeholder>
        <w:text/>
      </w:sdtPr>
      <w:sdtEndPr/>
      <w:sdtContent>
        <w:p w:rsidRPr="009B062B" w:rsidR="00AF30DD" w:rsidP="00F12019" w:rsidRDefault="00AF30DD" w14:paraId="5C12BC6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87f1ae5-a801-46ba-b1cb-2c643fc9757b"/>
        <w:id w:val="773986120"/>
        <w:lock w:val="sdtLocked"/>
      </w:sdtPr>
      <w:sdtEndPr/>
      <w:sdtContent>
        <w:p w:rsidR="00EE37D0" w:rsidRDefault="00934263" w14:paraId="5C12BC65" w14:textId="2162EA8F">
          <w:pPr>
            <w:pStyle w:val="Frslagstext"/>
          </w:pPr>
          <w:r>
            <w:t>Riksdagen ställer sig bakom det som anförs i motionen om att regeringen ska motverka all form av åldersdiskriminering</w:t>
          </w:r>
          <w:r w:rsidR="004A1B84">
            <w:t xml:space="preserve"> i arbetslivet</w:t>
          </w:r>
          <w:r>
            <w:t xml:space="preserve"> och tillkännager detta för regeringen.</w:t>
          </w:r>
        </w:p>
      </w:sdtContent>
    </w:sdt>
    <w:sdt>
      <w:sdtPr>
        <w:alias w:val="Yrkande 2"/>
        <w:tag w:val="8f08d76b-dcbb-4905-b827-f169ab5dce82"/>
        <w:id w:val="2062973112"/>
        <w:lock w:val="sdtLocked"/>
      </w:sdtPr>
      <w:sdtEndPr/>
      <w:sdtContent>
        <w:p w:rsidR="00EE37D0" w:rsidRDefault="00934263" w14:paraId="5C12BC66" w14:textId="36520186">
          <w:pPr>
            <w:pStyle w:val="Frslagstext"/>
          </w:pPr>
          <w:r>
            <w:t xml:space="preserve">Riksdagen ställer sig bakom det som anförs i motionen om att regeringen </w:t>
          </w:r>
          <w:r w:rsidR="00992000">
            <w:t xml:space="preserve">bör </w:t>
          </w:r>
          <w:r>
            <w:t>säkerställ</w:t>
          </w:r>
          <w:r w:rsidR="00992000">
            <w:t>a</w:t>
          </w:r>
          <w:r>
            <w:t xml:space="preserve"> att diskrimineringsgrunderna </w:t>
          </w:r>
          <w:r w:rsidR="004A1B84">
            <w:t>hanteras likvärdigt i Arbetsförmedlingens uppdrag</w:t>
          </w:r>
          <w:r w:rsidR="00992000">
            <w:t>,</w:t>
          </w:r>
          <w:r>
            <w:t xml:space="preserve"> och </w:t>
          </w:r>
          <w:r w:rsidR="00992000">
            <w:t xml:space="preserve">detta </w:t>
          </w:r>
          <w:r>
            <w:t xml:space="preserve">tillkännager </w:t>
          </w:r>
          <w:r w:rsidR="00992000">
            <w:t xml:space="preserve">riksdagen </w:t>
          </w:r>
          <w:r>
            <w:t>för regeringen.</w:t>
          </w:r>
        </w:p>
      </w:sdtContent>
    </w:sdt>
    <w:sdt>
      <w:sdtPr>
        <w:alias w:val="Yrkande 3"/>
        <w:tag w:val="351c0632-791d-43b4-a58a-1474af9e7b4c"/>
        <w:id w:val="-1747247584"/>
        <w:lock w:val="sdtLocked"/>
      </w:sdtPr>
      <w:sdtEndPr/>
      <w:sdtContent>
        <w:p w:rsidR="00EE37D0" w:rsidRDefault="00934263" w14:paraId="5C12BC67" w14:textId="567D335E">
          <w:pPr>
            <w:pStyle w:val="Frslagstext"/>
          </w:pPr>
          <w:r>
            <w:t>Riksdagen ställer sig bakom det som anförs i motionen om att regeringen ska säkerställa att Arbetsförmedlingen har ett tydligt uppdrag att prioritera insatserna så att alla arbetslösa som står långt från arbetsmarknaden omfattas</w:t>
          </w:r>
          <w:r w:rsidR="00992000">
            <w:t>,</w:t>
          </w:r>
          <w:r>
            <w:t xml:space="preserve"> och </w:t>
          </w:r>
          <w:r w:rsidR="00992000">
            <w:t xml:space="preserve">detta </w:t>
          </w:r>
          <w:r>
            <w:t xml:space="preserve">tillkännager </w:t>
          </w:r>
          <w:r w:rsidR="00992000">
            <w:t xml:space="preserve">riksdagen </w:t>
          </w:r>
          <w:r>
            <w:t>för regeringen.</w:t>
          </w:r>
        </w:p>
      </w:sdtContent>
    </w:sdt>
    <w:sdt>
      <w:sdtPr>
        <w:alias w:val="Yrkande 4"/>
        <w:tag w:val="02744608-9e11-4009-b788-248af2b96fdb"/>
        <w:id w:val="226120267"/>
        <w:lock w:val="sdtLocked"/>
      </w:sdtPr>
      <w:sdtEndPr/>
      <w:sdtContent>
        <w:p w:rsidR="00EE37D0" w:rsidRDefault="00934263" w14:paraId="5C12BC68" w14:textId="05A5DDB7">
          <w:pPr>
            <w:pStyle w:val="Frslagstext"/>
          </w:pPr>
          <w:r>
            <w:t xml:space="preserve">Riksdagen ställer sig bakom det som anförs i motionen om att regeringen </w:t>
          </w:r>
          <w:r w:rsidR="00992000">
            <w:t xml:space="preserve">bör </w:t>
          </w:r>
          <w:r>
            <w:t>säkerställ</w:t>
          </w:r>
          <w:r w:rsidR="00992000">
            <w:t>a</w:t>
          </w:r>
          <w:r>
            <w:t xml:space="preserve"> att arbetssökande över 55 år får det stöd för att komma i arbete de har rätt till</w:t>
          </w:r>
          <w:r w:rsidR="00992000">
            <w:t>,</w:t>
          </w:r>
          <w:r>
            <w:t xml:space="preserve"> och </w:t>
          </w:r>
          <w:r w:rsidR="00992000">
            <w:t xml:space="preserve">detta </w:t>
          </w:r>
          <w:r>
            <w:t xml:space="preserve">tillkännager </w:t>
          </w:r>
          <w:r w:rsidR="00992000">
            <w:t xml:space="preserve">riksdagen </w:t>
          </w:r>
          <w:r>
            <w:t>för regeringen.</w:t>
          </w:r>
        </w:p>
      </w:sdtContent>
    </w:sdt>
    <w:sdt>
      <w:sdtPr>
        <w:alias w:val="Yrkande 5"/>
        <w:tag w:val="c5012720-8a19-494b-9a28-733ad08a9a37"/>
        <w:id w:val="1832404150"/>
        <w:lock w:val="sdtLocked"/>
      </w:sdtPr>
      <w:sdtEndPr/>
      <w:sdtContent>
        <w:p w:rsidR="00EE37D0" w:rsidRDefault="00934263" w14:paraId="5C12BC69" w14:textId="1D186020">
          <w:pPr>
            <w:pStyle w:val="Frslagstext"/>
          </w:pPr>
          <w:r>
            <w:t>Riksdagen ställer sig bakom det som anförs i motionen om att regeringen bör säkerställa att gruppen arbetssökande över 55 år omfattas av Arbetsförmedlingens mål och uppföljning av verksamheten och tillkännager detta för regeringen.</w:t>
          </w:r>
        </w:p>
      </w:sdtContent>
    </w:sdt>
    <w:sdt>
      <w:sdtPr>
        <w:alias w:val="Yrkande 6"/>
        <w:tag w:val="4bc3f910-619e-43e7-aab8-ef3a21318d08"/>
        <w:id w:val="1533838083"/>
        <w:lock w:val="sdtLocked"/>
      </w:sdtPr>
      <w:sdtEndPr/>
      <w:sdtContent>
        <w:p w:rsidR="00EE37D0" w:rsidRDefault="00934263" w14:paraId="5C12BC6A" w14:textId="796AF235">
          <w:pPr>
            <w:pStyle w:val="Frslagstext"/>
          </w:pPr>
          <w:r>
            <w:t>Riksdagen ställer sig bakom det som anförs i motionen om att verksamheten bör utgå från arbetssökandes behov i stället för att inrikta sig på specifika målgrupper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rPr>
          <w14:numSpacing w14:val="proportional"/>
        </w:rPr>
        <w:alias w:val="CC_Motivering_Rubrik"/>
        <w:tag w:val="CC_Motivering_Rubrik"/>
        <w:id w:val="1433397530"/>
        <w:lock w:val="sdtLocked"/>
        <w:placeholder>
          <w:docPart w:val="DAD81DB5B8304371AFB3319478E3CA67"/>
        </w:placeholder>
        <w:text/>
      </w:sdtPr>
      <w:sdtEndPr>
        <w:rPr>
          <w14:numSpacing w14:val="default"/>
        </w:rPr>
      </w:sdtEndPr>
      <w:sdtContent>
        <w:p w:rsidRPr="009B062B" w:rsidR="006D79C9" w:rsidP="00333E95" w:rsidRDefault="006D79C9" w14:paraId="5C12BC6B" w14:textId="77777777">
          <w:pPr>
            <w:pStyle w:val="Rubrik1"/>
          </w:pPr>
          <w:r>
            <w:t>Motivering</w:t>
          </w:r>
        </w:p>
      </w:sdtContent>
    </w:sdt>
    <w:p w:rsidR="003039C0" w:rsidP="00E67FF9" w:rsidRDefault="00341809" w14:paraId="5C12BC6D" w14:textId="61212637">
      <w:pPr>
        <w:pStyle w:val="Normalutanindragellerluft"/>
      </w:pPr>
      <w:r>
        <w:t>Sverigedemokraterna har mottagit regeringens skrivelse och tagit del av ”Riksrevi</w:t>
      </w:r>
      <w:r w:rsidR="004858D0">
        <w:softHyphen/>
      </w:r>
      <w:bookmarkStart w:name="_GoBack" w:id="1"/>
      <w:bookmarkEnd w:id="1"/>
      <w:r>
        <w:t xml:space="preserve">sionens rapport om arbetssökande över 55 år”. Rapporten visar på brister som vi som parti befarat och belyst i olika sammanhang: Arbetssökande över 55 år får inte det stöd </w:t>
      </w:r>
      <w:r>
        <w:lastRenderedPageBreak/>
        <w:t xml:space="preserve">att komma i arbete som de har rätt till, andra grupper prioriteras genom regeringens styrning av myndigheten. Denna grupp har </w:t>
      </w:r>
      <w:r w:rsidR="00937CC7">
        <w:t>varken</w:t>
      </w:r>
      <w:r>
        <w:t xml:space="preserve"> varit föremål för särskilda mål eller omfattats av Arbetsförmedlingens uppföljning av verksamheten</w:t>
      </w:r>
      <w:r w:rsidR="00937CC7">
        <w:t>,</w:t>
      </w:r>
      <w:r>
        <w:t xml:space="preserve"> vilket givetvis måste ske. I regleringsbrevet för 2020/21 har regeringen </w:t>
      </w:r>
      <w:r w:rsidR="00937CC7">
        <w:t>gett</w:t>
      </w:r>
      <w:r>
        <w:t xml:space="preserve"> Arbetsförmedlingen </w:t>
      </w:r>
      <w:r w:rsidR="00937CC7">
        <w:t>ett</w:t>
      </w:r>
      <w:r>
        <w:t xml:space="preserve"> uppdrag om ett statistiskt bedömningsstöd. Detta är bra men </w:t>
      </w:r>
      <w:r w:rsidR="002632A0">
        <w:t xml:space="preserve">en </w:t>
      </w:r>
      <w:r>
        <w:t>inte på något sätt tillräcklig</w:t>
      </w:r>
      <w:r w:rsidR="00630246">
        <w:t>t</w:t>
      </w:r>
      <w:r>
        <w:t xml:space="preserve">. </w:t>
      </w:r>
      <w:r w:rsidR="002632A0">
        <w:t xml:space="preserve">Insatser för att denna grupp ska komma i arbete och inte fastna i långtidsarbetslöshet måste snarast </w:t>
      </w:r>
      <w:r w:rsidR="00F561DA">
        <w:t xml:space="preserve">presenteras och införas. </w:t>
      </w:r>
      <w:r w:rsidR="006318E0">
        <w:t xml:space="preserve">Att gruppens svårigheter att komma i arbete ökar rimmar väldigt illa med kraven på att vi som befolkning ska arbeta längre för att bidra till våra gemensamma skattemedel. </w:t>
      </w:r>
      <w:r w:rsidRPr="004528E5" w:rsidR="004528E5">
        <w:t xml:space="preserve">För att ge det stöd </w:t>
      </w:r>
      <w:r w:rsidR="003F2627">
        <w:t xml:space="preserve">samtliga </w:t>
      </w:r>
      <w:r w:rsidRPr="004528E5" w:rsidR="004528E5">
        <w:t xml:space="preserve">arbetssökande </w:t>
      </w:r>
      <w:r w:rsidR="00493A16">
        <w:t xml:space="preserve">har rätt till </w:t>
      </w:r>
      <w:r w:rsidRPr="004528E5" w:rsidR="004528E5">
        <w:t xml:space="preserve">bör </w:t>
      </w:r>
      <w:r w:rsidR="0018669D">
        <w:t>m</w:t>
      </w:r>
      <w:r w:rsidR="00C0689E">
        <w:t>yndighet</w:t>
      </w:r>
      <w:r w:rsidR="0018669D">
        <w:t>sinstruktionen</w:t>
      </w:r>
      <w:r w:rsidR="00C0689E">
        <w:t xml:space="preserve"> ändra</w:t>
      </w:r>
      <w:r w:rsidR="0018669D">
        <w:t>s</w:t>
      </w:r>
      <w:r w:rsidR="003F2627">
        <w:t>. Regeringen bör instruera myndigheten att utföra uppdraget i enlighet med</w:t>
      </w:r>
      <w:r w:rsidRPr="004528E5" w:rsidR="004528E5">
        <w:t xml:space="preserve"> en behovsstyrning</w:t>
      </w:r>
      <w:r w:rsidR="00C0689E">
        <w:t>,</w:t>
      </w:r>
      <w:r w:rsidRPr="004528E5" w:rsidR="004528E5">
        <w:t xml:space="preserve"> då </w:t>
      </w:r>
      <w:r w:rsidR="003F2627">
        <w:t xml:space="preserve">nuvarande </w:t>
      </w:r>
      <w:r w:rsidRPr="004528E5" w:rsidR="004528E5">
        <w:t>styrning mot specifika målgrupper skapar problem med prioriteringar</w:t>
      </w:r>
      <w:r w:rsidR="00C0689E">
        <w:t xml:space="preserve"> och </w:t>
      </w:r>
      <w:r w:rsidR="00CF0611">
        <w:t xml:space="preserve">skapar </w:t>
      </w:r>
      <w:r w:rsidR="00C0689E">
        <w:t>undanträngningseffekter</w:t>
      </w:r>
      <w:r w:rsidRPr="004528E5" w:rsidR="004528E5">
        <w:t>.</w:t>
      </w:r>
    </w:p>
    <w:sdt>
      <w:sdtPr>
        <w:alias w:val="CC_Underskrifter"/>
        <w:tag w:val="CC_Underskrifter"/>
        <w:id w:val="583496634"/>
        <w:lock w:val="sdtContentLocked"/>
        <w:placeholder>
          <w:docPart w:val="438290F52CC244C39FDFC464ABDBED40"/>
        </w:placeholder>
      </w:sdtPr>
      <w:sdtEndPr/>
      <w:sdtContent>
        <w:p w:rsidR="00F12019" w:rsidP="00F12019" w:rsidRDefault="00F12019" w14:paraId="5C12BC6E" w14:textId="77777777"/>
        <w:p w:rsidRPr="008E0FE2" w:rsidR="004801AC" w:rsidP="00F12019" w:rsidRDefault="004858D0" w14:paraId="5C12BC6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Ann-Christine From Utterstedt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Magnus Persson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Ludvig Aspling (SD)</w:t>
            </w:r>
          </w:p>
        </w:tc>
      </w:tr>
    </w:tbl>
    <w:p w:rsidR="00C6168D" w:rsidRDefault="00C6168D" w14:paraId="5C12BC76" w14:textId="77777777"/>
    <w:sectPr w:rsidR="00C6168D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2BC78" w14:textId="77777777" w:rsidR="00AA4D4C" w:rsidRDefault="00AA4D4C" w:rsidP="000C1CAD">
      <w:pPr>
        <w:spacing w:line="240" w:lineRule="auto"/>
      </w:pPr>
      <w:r>
        <w:separator/>
      </w:r>
    </w:p>
  </w:endnote>
  <w:endnote w:type="continuationSeparator" w:id="0">
    <w:p w14:paraId="5C12BC79" w14:textId="77777777" w:rsidR="00AA4D4C" w:rsidRDefault="00AA4D4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2BC7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2BC7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2BC87" w14:textId="77777777" w:rsidR="00262EA3" w:rsidRPr="00F12019" w:rsidRDefault="00262EA3" w:rsidP="00F1201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2BC76" w14:textId="77777777" w:rsidR="00AA4D4C" w:rsidRDefault="00AA4D4C" w:rsidP="000C1CAD">
      <w:pPr>
        <w:spacing w:line="240" w:lineRule="auto"/>
      </w:pPr>
      <w:r>
        <w:separator/>
      </w:r>
    </w:p>
  </w:footnote>
  <w:footnote w:type="continuationSeparator" w:id="0">
    <w:p w14:paraId="5C12BC77" w14:textId="77777777" w:rsidR="00AA4D4C" w:rsidRDefault="00AA4D4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C12BC7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C12BC89" wp14:anchorId="5C12BC8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4858D0" w14:paraId="5C12BC8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3833D1D427D4229946C6151465078A5"/>
                              </w:placeholder>
                              <w:text/>
                            </w:sdtPr>
                            <w:sdtEndPr/>
                            <w:sdtContent>
                              <w:r w:rsidR="00F63F8C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FA04F79F3E4481BAA198DA657DF9A57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C12BC8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4858D0" w14:paraId="5C12BC8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3833D1D427D4229946C6151465078A5"/>
                        </w:placeholder>
                        <w:text/>
                      </w:sdtPr>
                      <w:sdtEndPr/>
                      <w:sdtContent>
                        <w:r w:rsidR="00F63F8C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FA04F79F3E4481BAA198DA657DF9A57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C12BC7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C12BC7C" w14:textId="77777777">
    <w:pPr>
      <w:jc w:val="right"/>
    </w:pPr>
  </w:p>
  <w:p w:rsidR="00262EA3" w:rsidP="00776B74" w:rsidRDefault="00262EA3" w14:paraId="5C12BC7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4858D0" w14:paraId="5C12BC80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C12BC8B" wp14:anchorId="5C12BC8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4858D0" w14:paraId="5C12BC8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63F8C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4858D0" w14:paraId="5C12BC8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4858D0" w14:paraId="5C12BC8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:4227</w:t>
        </w:r>
      </w:sdtContent>
    </w:sdt>
  </w:p>
  <w:p w:rsidR="00262EA3" w:rsidP="00E03A3D" w:rsidRDefault="004858D0" w14:paraId="5C12BC8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Ann-Christine From Utterstedt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992000" w14:paraId="5C12BC85" w14:textId="527BA004">
        <w:pPr>
          <w:pStyle w:val="FSHRub2"/>
        </w:pPr>
        <w:r>
          <w:t>med anledning av skr. 2021/22:13 Riksrevisionens rapport om arbetssökande över 55 år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C12BC8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5C4A3E"/>
    <w:multiLevelType w:val="hybridMultilevel"/>
    <w:tmpl w:val="AA120AD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3C447B"/>
    <w:multiLevelType w:val="hybridMultilevel"/>
    <w:tmpl w:val="C5AAB52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5"/>
  </w:num>
  <w:num w:numId="14">
    <w:abstractNumId w:val="17"/>
  </w:num>
  <w:num w:numId="15">
    <w:abstractNumId w:val="12"/>
  </w:num>
  <w:num w:numId="16">
    <w:abstractNumId w:val="30"/>
  </w:num>
  <w:num w:numId="17">
    <w:abstractNumId w:val="33"/>
  </w:num>
  <w:num w:numId="18">
    <w:abstractNumId w:val="28"/>
  </w:num>
  <w:num w:numId="19">
    <w:abstractNumId w:val="28"/>
  </w:num>
  <w:num w:numId="20">
    <w:abstractNumId w:val="28"/>
  </w:num>
  <w:num w:numId="21">
    <w:abstractNumId w:val="22"/>
  </w:num>
  <w:num w:numId="22">
    <w:abstractNumId w:val="13"/>
  </w:num>
  <w:num w:numId="23">
    <w:abstractNumId w:val="19"/>
  </w:num>
  <w:num w:numId="24">
    <w:abstractNumId w:val="10"/>
  </w:num>
  <w:num w:numId="25">
    <w:abstractNumId w:val="21"/>
  </w:num>
  <w:num w:numId="26">
    <w:abstractNumId w:val="32"/>
  </w:num>
  <w:num w:numId="27">
    <w:abstractNumId w:val="29"/>
  </w:num>
  <w:num w:numId="28">
    <w:abstractNumId w:val="24"/>
  </w:num>
  <w:num w:numId="29">
    <w:abstractNumId w:val="31"/>
  </w:num>
  <w:num w:numId="30">
    <w:abstractNumId w:val="14"/>
  </w:num>
  <w:num w:numId="31">
    <w:abstractNumId w:val="16"/>
  </w:num>
  <w:num w:numId="32">
    <w:abstractNumId w:val="11"/>
  </w:num>
  <w:num w:numId="33">
    <w:abstractNumId w:val="20"/>
  </w:num>
  <w:num w:numId="34">
    <w:abstractNumId w:val="23"/>
  </w:num>
  <w:num w:numId="35">
    <w:abstractNumId w:val="31"/>
    <w:lvlOverride w:ilvl="0">
      <w:startOverride w:val="1"/>
    </w:lvlOverride>
  </w:num>
  <w:num w:numId="36">
    <w:abstractNumId w:val="27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F63F8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3E7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7DB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4DF5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3B6E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6F24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D96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5F45"/>
    <w:rsid w:val="0015610E"/>
    <w:rsid w:val="00156688"/>
    <w:rsid w:val="001567C6"/>
    <w:rsid w:val="00157681"/>
    <w:rsid w:val="00160034"/>
    <w:rsid w:val="00160091"/>
    <w:rsid w:val="001600AA"/>
    <w:rsid w:val="001607C1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69D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A2F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2A0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3BDD"/>
    <w:rsid w:val="002D41A6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9C0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180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4D52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627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8E5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321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147F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58D0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A16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1B84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5FA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020E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246"/>
    <w:rsid w:val="00630D6B"/>
    <w:rsid w:val="006313DD"/>
    <w:rsid w:val="0063154D"/>
    <w:rsid w:val="006315B4"/>
    <w:rsid w:val="006318E0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BED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13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2A3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173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0F9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4D8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17A5D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263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CC7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000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4D4C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C7A65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59FF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0662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89E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1B1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168D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2E2B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611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C06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6C4A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2C6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318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133"/>
    <w:rsid w:val="00E66D29"/>
    <w:rsid w:val="00E66F4E"/>
    <w:rsid w:val="00E67FF9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7D0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2AB"/>
    <w:rsid w:val="00F1047F"/>
    <w:rsid w:val="00F105B4"/>
    <w:rsid w:val="00F114EB"/>
    <w:rsid w:val="00F119B8"/>
    <w:rsid w:val="00F119D5"/>
    <w:rsid w:val="00F12019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1DA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3F8C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C12BC63"/>
  <w15:chartTrackingRefBased/>
  <w15:docId w15:val="{C6C40510-9F3D-4833-81EE-627005337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4D9B58B82AE4B8D81C6DBBB1E6D6D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0BD56C-507D-4D44-AF62-D30069E51569}"/>
      </w:docPartPr>
      <w:docPartBody>
        <w:p w:rsidR="003B725A" w:rsidRDefault="001C45AD">
          <w:pPr>
            <w:pStyle w:val="24D9B58B82AE4B8D81C6DBBB1E6D6DC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AD81DB5B8304371AFB3319478E3CA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8526CC-79A6-43C3-9C70-D879B67EE7EA}"/>
      </w:docPartPr>
      <w:docPartBody>
        <w:p w:rsidR="003B725A" w:rsidRDefault="001C45AD">
          <w:pPr>
            <w:pStyle w:val="DAD81DB5B8304371AFB3319478E3CA6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3833D1D427D4229946C6151465078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52000D-0FCA-42D6-AABF-B4008089C23A}"/>
      </w:docPartPr>
      <w:docPartBody>
        <w:p w:rsidR="003B725A" w:rsidRDefault="001C45AD">
          <w:pPr>
            <w:pStyle w:val="93833D1D427D4229946C6151465078A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FA04F79F3E4481BAA198DA657DF9A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47835D-99CE-4082-9087-33F1501DEDEB}"/>
      </w:docPartPr>
      <w:docPartBody>
        <w:p w:rsidR="003B725A" w:rsidRDefault="001C45AD">
          <w:pPr>
            <w:pStyle w:val="EFA04F79F3E4481BAA198DA657DF9A57"/>
          </w:pPr>
          <w:r>
            <w:t xml:space="preserve"> </w:t>
          </w:r>
        </w:p>
      </w:docPartBody>
    </w:docPart>
    <w:docPart>
      <w:docPartPr>
        <w:name w:val="438290F52CC244C39FDFC464ABDBED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56F196-69B9-41A6-B26A-35740A029CB3}"/>
      </w:docPartPr>
      <w:docPartBody>
        <w:p w:rsidR="00B474AC" w:rsidRDefault="00B474A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5AD"/>
    <w:rsid w:val="001866D0"/>
    <w:rsid w:val="001C45AD"/>
    <w:rsid w:val="003B725A"/>
    <w:rsid w:val="00B4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4D9B58B82AE4B8D81C6DBBB1E6D6DC9">
    <w:name w:val="24D9B58B82AE4B8D81C6DBBB1E6D6DC9"/>
  </w:style>
  <w:style w:type="paragraph" w:customStyle="1" w:styleId="D485789193EC457CBE4ADDFD2078FFFE">
    <w:name w:val="D485789193EC457CBE4ADDFD2078FFFE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F47E124C6860483CBEA23A365EBDD99A">
    <w:name w:val="F47E124C6860483CBEA23A365EBDD99A"/>
  </w:style>
  <w:style w:type="paragraph" w:customStyle="1" w:styleId="DAD81DB5B8304371AFB3319478E3CA67">
    <w:name w:val="DAD81DB5B8304371AFB3319478E3CA67"/>
  </w:style>
  <w:style w:type="paragraph" w:customStyle="1" w:styleId="8897B98F57934881AA4AA997C2B0B366">
    <w:name w:val="8897B98F57934881AA4AA997C2B0B366"/>
  </w:style>
  <w:style w:type="paragraph" w:customStyle="1" w:styleId="BC2F6B09AF154E6F8CD08050BEEC017F">
    <w:name w:val="BC2F6B09AF154E6F8CD08050BEEC017F"/>
  </w:style>
  <w:style w:type="paragraph" w:customStyle="1" w:styleId="93833D1D427D4229946C6151465078A5">
    <w:name w:val="93833D1D427D4229946C6151465078A5"/>
  </w:style>
  <w:style w:type="paragraph" w:customStyle="1" w:styleId="EFA04F79F3E4481BAA198DA657DF9A57">
    <w:name w:val="EFA04F79F3E4481BAA198DA657DF9A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22723E-DA49-4D1C-BA2E-83440CF841F9}"/>
</file>

<file path=customXml/itemProps2.xml><?xml version="1.0" encoding="utf-8"?>
<ds:datastoreItem xmlns:ds="http://schemas.openxmlformats.org/officeDocument/2006/customXml" ds:itemID="{70F55A20-8025-4F37-A8E2-2A0A7944C5C4}"/>
</file>

<file path=customXml/itemProps3.xml><?xml version="1.0" encoding="utf-8"?>
<ds:datastoreItem xmlns:ds="http://schemas.openxmlformats.org/officeDocument/2006/customXml" ds:itemID="{452B44E3-502C-4DB4-AAF1-E637A0747C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397</Words>
  <Characters>2345</Characters>
  <Application>Microsoft Office Word</Application>
  <DocSecurity>0</DocSecurity>
  <Lines>45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med anledning av Regeringens skrivelse 2021 22 13</vt:lpstr>
      <vt:lpstr>
      </vt:lpstr>
    </vt:vector>
  </TitlesOfParts>
  <Company>Sveriges riksdag</Company>
  <LinksUpToDate>false</LinksUpToDate>
  <CharactersWithSpaces>2728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