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D71556526704A94B162A185E6568673"/>
        </w:placeholder>
        <w15:appearance w15:val="hidden"/>
        <w:text/>
      </w:sdtPr>
      <w:sdtEndPr/>
      <w:sdtContent>
        <w:p w:rsidRPr="009B062B" w:rsidR="00AF30DD" w:rsidP="009B062B" w:rsidRDefault="00AF30DD" w14:paraId="0B90C2E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932d40d-5c59-4610-aeb2-dd482bc12d10"/>
        <w:id w:val="986439891"/>
        <w:lock w:val="sdtLocked"/>
      </w:sdtPr>
      <w:sdtEndPr/>
      <w:sdtContent>
        <w:p w:rsidR="0042773C" w:rsidRDefault="003A6324" w14:paraId="0B90C2EE" w14:textId="3A80DD9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ett transparent och välgrundat system för gröna nyckeltal bör utarbetas och följa med varje finansplan som redovisas till riksdagen, och detta tillkännager riksdagen för regeringen.</w:t>
          </w:r>
        </w:p>
      </w:sdtContent>
    </w:sdt>
    <w:p w:rsidRPr="009B062B" w:rsidR="00AF30DD" w:rsidP="009B062B" w:rsidRDefault="000156D9" w14:paraId="0B90C2EF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187D8C" w:rsidP="0003314A" w:rsidRDefault="00187D8C" w14:paraId="0B90C2F0" w14:textId="283F160C">
      <w:pPr>
        <w:pStyle w:val="Normalutanindragellerluft"/>
      </w:pPr>
      <w:r>
        <w:t>Efter regeringens överlämnande av statsbudgeten till riksdagen har det pågått en livlig diskussion om klimat- och miljösatsningarna i budgeten. Regeringsföreträdare hävdar inte helt oväntat att det är rekordstora satsningar</w:t>
      </w:r>
      <w:r w:rsidR="00DD6633">
        <w:t xml:space="preserve"> samtidigt som oppositionen gör</w:t>
      </w:r>
      <w:r>
        <w:t xml:space="preserve"> vad den kan för att undergräva förtroendet för samarbetsregeringen.</w:t>
      </w:r>
    </w:p>
    <w:p w:rsidR="00187D8C" w:rsidP="0003314A" w:rsidRDefault="00187D8C" w14:paraId="0B90C2F1" w14:textId="53448B34">
      <w:r>
        <w:t>För utomstående vore det önskvärt att kunna följa utvecklingen under en längre tid för att kunna bilda sig en uppfattning om utvecklingen går åt rätt håll. Budgetsatsningar i all ära, men för att få ett bättre mått på miljö- och klimatpolitikens effektivitet</w:t>
      </w:r>
      <w:r w:rsidR="00DD6633">
        <w:t>.</w:t>
      </w:r>
      <w:r>
        <w:t xml:space="preserve"> Med denna avsikt inrättade den dåvarande regeringen gröna nyckeltal som från och med 1999 års</w:t>
      </w:r>
      <w:r w:rsidR="0003314A">
        <w:t xml:space="preserve"> </w:t>
      </w:r>
      <w:r>
        <w:t xml:space="preserve">ekonomiska </w:t>
      </w:r>
      <w:r>
        <w:lastRenderedPageBreak/>
        <w:t>vårproposition en redovisning av gröna nyckeltal som följde med i varje finansplan fra</w:t>
      </w:r>
      <w:r w:rsidR="00DD6633">
        <w:t>m till regeringsskifte 2006 då a</w:t>
      </w:r>
      <w:r>
        <w:t>lliansregeringen tog över makten.</w:t>
      </w:r>
    </w:p>
    <w:p w:rsidR="00187D8C" w:rsidP="0003314A" w:rsidRDefault="00187D8C" w14:paraId="0B90C2F2" w14:textId="079D38DD">
      <w:r>
        <w:t>De gröna nyckeltal som redovisades gällde klimatpåverkan, total energianvändning, användning av kväve och fosfor samt olika emissioner</w:t>
      </w:r>
      <w:r w:rsidR="00DD6633">
        <w:t>,</w:t>
      </w:r>
      <w:r>
        <w:t xml:space="preserve"> t ex svaveldioxid, kväveoxid och bensen. En förnyad redovisning skulle sannolikt byta vissa parametrar. Biologisk mångfald, naturliga populationer av pollinatörer kan vara relevant i sammantaget.</w:t>
      </w:r>
    </w:p>
    <w:p w:rsidR="00093F48" w:rsidP="0003314A" w:rsidRDefault="00173E49" w14:paraId="0B90C2F3" w14:textId="7D185EB3">
      <w:r>
        <w:t>Expert</w:t>
      </w:r>
      <w:r w:rsidR="00DD6633">
        <w:t>gruppen</w:t>
      </w:r>
      <w:r>
        <w:t xml:space="preserve"> för Studier i Offentlig Ekonomis (ESO) rapport</w:t>
      </w:r>
      <w:r w:rsidR="00187D8C">
        <w:t xml:space="preserve"> 2016:5 </w:t>
      </w:r>
      <w:r w:rsidRPr="00173E49" w:rsidR="00187D8C">
        <w:rPr>
          <w:i/>
        </w:rPr>
        <w:t>Grön tillväxt under lupp</w:t>
      </w:r>
      <w:r w:rsidR="00187D8C">
        <w:t xml:space="preserve"> </w:t>
      </w:r>
      <w:r w:rsidR="00DD6633">
        <w:t>som nyligen har ventilerats på F</w:t>
      </w:r>
      <w:r w:rsidR="00187D8C">
        <w:t>inansdepartementet kan vara ett underlag för utarbetande av gröna indikatorer/nyckeltal som kan ge ett sakligt underlag för att följa upp klimat- och miljöeffekter av den förda politiken.</w:t>
      </w:r>
    </w:p>
    <w:bookmarkStart w:name="_GoBack" w:id="1"/>
    <w:bookmarkEnd w:id="1"/>
    <w:p w:rsidRPr="00093F48" w:rsidR="00DD6633" w:rsidP="0003314A" w:rsidRDefault="00DD6633" w14:paraId="2AF6054B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3FF1AA0284441D90B5F17CFB5D705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60673" w:rsidRDefault="00DD6633" w14:paraId="0B90C2F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Karin Svensson Smith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D0D40" w:rsidRDefault="006D0D40" w14:paraId="0B90C2F8" w14:textId="77777777"/>
    <w:sectPr w:rsidR="006D0D4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0C2FA" w14:textId="77777777" w:rsidR="00541CF5" w:rsidRDefault="00541CF5" w:rsidP="000C1CAD">
      <w:pPr>
        <w:spacing w:line="240" w:lineRule="auto"/>
      </w:pPr>
      <w:r>
        <w:separator/>
      </w:r>
    </w:p>
  </w:endnote>
  <w:endnote w:type="continuationSeparator" w:id="0">
    <w:p w14:paraId="0B90C2FB" w14:textId="77777777" w:rsidR="00541CF5" w:rsidRDefault="00541C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C30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C301" w14:textId="5BC70504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D663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0C2F8" w14:textId="77777777" w:rsidR="00541CF5" w:rsidRDefault="00541CF5" w:rsidP="000C1CAD">
      <w:pPr>
        <w:spacing w:line="240" w:lineRule="auto"/>
      </w:pPr>
      <w:r>
        <w:separator/>
      </w:r>
    </w:p>
  </w:footnote>
  <w:footnote w:type="continuationSeparator" w:id="0">
    <w:p w14:paraId="0B90C2F9" w14:textId="77777777" w:rsidR="00541CF5" w:rsidRDefault="00541C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0B90C2F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90C30C" wp14:anchorId="0B90C3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DD6633" w14:paraId="0B90C30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7E1AE3AAA3449FC807AAC2D0E755A35"/>
                              </w:placeholder>
                              <w:text/>
                            </w:sdtPr>
                            <w:sdtEndPr/>
                            <w:sdtContent>
                              <w:r w:rsidR="00187D8C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8AD7243DB0D49A8BD3B5B452F19C7F8"/>
                              </w:placeholder>
                              <w:text/>
                            </w:sdtPr>
                            <w:sdtEndPr/>
                            <w:sdtContent>
                              <w:r w:rsidR="0003314A">
                                <w:t>3406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90C30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DD6633" w14:paraId="0B90C30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7E1AE3AAA3449FC807AAC2D0E755A35"/>
                        </w:placeholder>
                        <w:text/>
                      </w:sdtPr>
                      <w:sdtEndPr/>
                      <w:sdtContent>
                        <w:r w:rsidR="00187D8C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8AD7243DB0D49A8BD3B5B452F19C7F8"/>
                        </w:placeholder>
                        <w:text/>
                      </w:sdtPr>
                      <w:sdtEndPr/>
                      <w:sdtContent>
                        <w:r w:rsidR="0003314A">
                          <w:t>3406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B90C2F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DD6633" w14:paraId="0B90C2FE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87D8C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3314A">
          <w:t>3406</w:t>
        </w:r>
      </w:sdtContent>
    </w:sdt>
  </w:p>
  <w:p w:rsidR="007A5507" w:rsidP="00776B74" w:rsidRDefault="007A5507" w14:paraId="0B90C2F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DD6633" w14:paraId="0B90C30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87D8C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3314A">
          <w:t>3406</w:t>
        </w:r>
      </w:sdtContent>
    </w:sdt>
  </w:p>
  <w:p w:rsidR="007A5507" w:rsidP="00A314CF" w:rsidRDefault="00DD6633" w14:paraId="0B90C30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DD6633" w14:paraId="0B90C30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DD6633" w14:paraId="0B90C30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:1804</w:t>
        </w:r>
      </w:sdtContent>
    </w:sdt>
  </w:p>
  <w:p w:rsidR="007A5507" w:rsidP="00E03A3D" w:rsidRDefault="00DD6633" w14:paraId="0B90C30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Karin Svensson Smith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87D8C" w14:paraId="0B90C308" w14:textId="77777777">
        <w:pPr>
          <w:pStyle w:val="FSHRub2"/>
        </w:pPr>
        <w:r>
          <w:t>Gröna nyckeltal i statens budget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B90C30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87D8C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314A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3E4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87D8C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063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6324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2773C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34F7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1CF5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0D40"/>
    <w:rsid w:val="006D1A26"/>
    <w:rsid w:val="006D3730"/>
    <w:rsid w:val="006D3A2A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163D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0673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633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874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90C2EC"/>
  <w15:chartTrackingRefBased/>
  <w15:docId w15:val="{77FC1F5D-8640-46C4-B03D-AF46F11A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71556526704A94B162A185E6568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0FADA-F83E-4D1F-AD74-2CA65D006769}"/>
      </w:docPartPr>
      <w:docPartBody>
        <w:p w:rsidR="005864A3" w:rsidRDefault="00CE5AB3">
          <w:pPr>
            <w:pStyle w:val="0D71556526704A94B162A185E656867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C3FF1AA0284441D90B5F17CFB5D7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6D87C-8EC9-4EF5-BB47-F06636C318A7}"/>
      </w:docPartPr>
      <w:docPartBody>
        <w:p w:rsidR="005864A3" w:rsidRDefault="00CE5AB3">
          <w:pPr>
            <w:pStyle w:val="1C3FF1AA0284441D90B5F17CFB5D705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27E1AE3AAA3449FC807AAC2D0E755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313541-A111-4D81-B532-F61DD5E02340}"/>
      </w:docPartPr>
      <w:docPartBody>
        <w:p w:rsidR="005864A3" w:rsidRDefault="00CE5AB3">
          <w:pPr>
            <w:pStyle w:val="27E1AE3AAA3449FC807AAC2D0E755A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AD7243DB0D49A8BD3B5B452F19C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785DC5-4B90-4412-93DD-B940B6298736}"/>
      </w:docPartPr>
      <w:docPartBody>
        <w:p w:rsidR="005864A3" w:rsidRDefault="00CE5AB3">
          <w:pPr>
            <w:pStyle w:val="B8AD7243DB0D49A8BD3B5B452F19C7F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B3"/>
    <w:rsid w:val="005864A3"/>
    <w:rsid w:val="00B817E0"/>
    <w:rsid w:val="00C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D71556526704A94B162A185E6568673">
    <w:name w:val="0D71556526704A94B162A185E6568673"/>
  </w:style>
  <w:style w:type="paragraph" w:customStyle="1" w:styleId="922AB23E15BF4E06B9FAA68FD98B47B8">
    <w:name w:val="922AB23E15BF4E06B9FAA68FD98B47B8"/>
  </w:style>
  <w:style w:type="paragraph" w:customStyle="1" w:styleId="C9B1224616E84484AB89014D2A1C3F6B">
    <w:name w:val="C9B1224616E84484AB89014D2A1C3F6B"/>
  </w:style>
  <w:style w:type="paragraph" w:customStyle="1" w:styleId="1C3FF1AA0284441D90B5F17CFB5D7051">
    <w:name w:val="1C3FF1AA0284441D90B5F17CFB5D7051"/>
  </w:style>
  <w:style w:type="paragraph" w:customStyle="1" w:styleId="27E1AE3AAA3449FC807AAC2D0E755A35">
    <w:name w:val="27E1AE3AAA3449FC807AAC2D0E755A35"/>
  </w:style>
  <w:style w:type="paragraph" w:customStyle="1" w:styleId="B8AD7243DB0D49A8BD3B5B452F19C7F8">
    <w:name w:val="B8AD7243DB0D49A8BD3B5B452F19C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A593E-D8B2-4055-94E8-2FC1196F295F}"/>
</file>

<file path=customXml/itemProps2.xml><?xml version="1.0" encoding="utf-8"?>
<ds:datastoreItem xmlns:ds="http://schemas.openxmlformats.org/officeDocument/2006/customXml" ds:itemID="{C09E34A1-9FAB-4769-85B4-59D9A50B0E37}"/>
</file>

<file path=customXml/itemProps3.xml><?xml version="1.0" encoding="utf-8"?>
<ds:datastoreItem xmlns:ds="http://schemas.openxmlformats.org/officeDocument/2006/customXml" ds:itemID="{B19BBC6D-7CB6-477A-9164-106D8EBAF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1558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201617MP3406 Gröna nyckeltal i statens budget</vt:lpstr>
      <vt:lpstr>
      </vt:lpstr>
    </vt:vector>
  </TitlesOfParts>
  <Company>Sveriges riksdag</Company>
  <LinksUpToDate>false</LinksUpToDate>
  <CharactersWithSpaces>1803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