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AEEE282" w14:textId="77777777">
        <w:tc>
          <w:tcPr>
            <w:tcW w:w="2268" w:type="dxa"/>
          </w:tcPr>
          <w:p w14:paraId="1C56EFB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E3824F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5FD0AB3" w14:textId="77777777">
        <w:tc>
          <w:tcPr>
            <w:tcW w:w="2268" w:type="dxa"/>
          </w:tcPr>
          <w:p w14:paraId="197479B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46DDE7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6FE6088" w14:textId="77777777">
        <w:tc>
          <w:tcPr>
            <w:tcW w:w="3402" w:type="dxa"/>
            <w:gridSpan w:val="2"/>
          </w:tcPr>
          <w:p w14:paraId="77902BB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0EA48F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73E3B0F" w14:textId="77777777">
        <w:tc>
          <w:tcPr>
            <w:tcW w:w="2268" w:type="dxa"/>
          </w:tcPr>
          <w:p w14:paraId="47CA26C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13EBDA5" w14:textId="77777777" w:rsidR="005A231C" w:rsidRPr="008D4CAA" w:rsidRDefault="00BC6B98" w:rsidP="005A231C">
            <w:pPr>
              <w:pStyle w:val="Oformateradtext"/>
              <w:framePr w:w="5035" w:h="1644" w:wrap="notBeside" w:vAnchor="page" w:hAnchor="page" w:x="6573" w:y="721"/>
              <w:rPr>
                <w:rFonts w:ascii="OrigGarmnd BT" w:hAnsi="OrigGarmnd BT"/>
                <w:sz w:val="20"/>
                <w:szCs w:val="20"/>
              </w:rPr>
            </w:pPr>
            <w:r w:rsidRPr="008D4CAA">
              <w:rPr>
                <w:rFonts w:ascii="OrigGarmnd BT" w:hAnsi="OrigGarmnd BT"/>
                <w:sz w:val="20"/>
                <w:szCs w:val="20"/>
              </w:rPr>
              <w:t>Dnr</w:t>
            </w:r>
            <w:r w:rsidR="005A231C" w:rsidRPr="008D4CAA">
              <w:rPr>
                <w:rFonts w:ascii="OrigGarmnd BT" w:hAnsi="OrigGarmnd BT"/>
                <w:sz w:val="20"/>
                <w:szCs w:val="20"/>
              </w:rPr>
              <w:t xml:space="preserve"> Ju2016/05876/POL</w:t>
            </w:r>
          </w:p>
          <w:p w14:paraId="4EFE2780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4AE9792F" w14:textId="77777777">
        <w:tc>
          <w:tcPr>
            <w:tcW w:w="2268" w:type="dxa"/>
          </w:tcPr>
          <w:p w14:paraId="796C74F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0CFB1E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CEC4BE9" w14:textId="77777777">
        <w:trPr>
          <w:trHeight w:val="284"/>
        </w:trPr>
        <w:tc>
          <w:tcPr>
            <w:tcW w:w="4911" w:type="dxa"/>
          </w:tcPr>
          <w:p w14:paraId="79DAE0BA" w14:textId="1ACB8A4F" w:rsidR="006E4E11" w:rsidRDefault="008D4CA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71B3AF7D" w14:textId="77777777">
        <w:trPr>
          <w:trHeight w:val="284"/>
        </w:trPr>
        <w:tc>
          <w:tcPr>
            <w:tcW w:w="4911" w:type="dxa"/>
          </w:tcPr>
          <w:p w14:paraId="70290BB9" w14:textId="0D432CE7" w:rsidR="006E4E11" w:rsidRDefault="00F303B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  <w:bookmarkStart w:id="0" w:name="_GoBack"/>
            <w:bookmarkEnd w:id="0"/>
          </w:p>
        </w:tc>
      </w:tr>
      <w:tr w:rsidR="006E4E11" w14:paraId="2BB1A367" w14:textId="77777777">
        <w:trPr>
          <w:trHeight w:val="284"/>
        </w:trPr>
        <w:tc>
          <w:tcPr>
            <w:tcW w:w="4911" w:type="dxa"/>
          </w:tcPr>
          <w:p w14:paraId="1560553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6626867" w14:textId="77777777">
        <w:trPr>
          <w:trHeight w:val="284"/>
        </w:trPr>
        <w:tc>
          <w:tcPr>
            <w:tcW w:w="4911" w:type="dxa"/>
          </w:tcPr>
          <w:p w14:paraId="58D6756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6BDDF7E" w14:textId="77777777" w:rsidTr="000560B9">
        <w:trPr>
          <w:trHeight w:val="284"/>
        </w:trPr>
        <w:tc>
          <w:tcPr>
            <w:tcW w:w="4911" w:type="dxa"/>
          </w:tcPr>
          <w:p w14:paraId="784C008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F14248C" w14:textId="77777777" w:rsidTr="000560B9">
        <w:trPr>
          <w:trHeight w:val="284"/>
        </w:trPr>
        <w:tc>
          <w:tcPr>
            <w:tcW w:w="4911" w:type="dxa"/>
          </w:tcPr>
          <w:p w14:paraId="0D339628" w14:textId="77777777" w:rsidR="006E4E11" w:rsidRDefault="006E4E11" w:rsidP="00873AC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7886F2D" w14:textId="77777777" w:rsidTr="000560B9">
        <w:trPr>
          <w:trHeight w:val="284"/>
        </w:trPr>
        <w:tc>
          <w:tcPr>
            <w:tcW w:w="4911" w:type="dxa"/>
          </w:tcPr>
          <w:p w14:paraId="12CAC23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A3F96E0" w14:textId="77777777">
        <w:trPr>
          <w:trHeight w:val="284"/>
        </w:trPr>
        <w:tc>
          <w:tcPr>
            <w:tcW w:w="4911" w:type="dxa"/>
          </w:tcPr>
          <w:p w14:paraId="181DCC9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57080D0" w14:textId="77777777">
        <w:trPr>
          <w:trHeight w:val="284"/>
        </w:trPr>
        <w:tc>
          <w:tcPr>
            <w:tcW w:w="4911" w:type="dxa"/>
          </w:tcPr>
          <w:p w14:paraId="048BE22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80A6256" w14:textId="77777777" w:rsidR="006E4E11" w:rsidRDefault="00BC6B98">
      <w:pPr>
        <w:framePr w:w="4400" w:h="2523" w:wrap="notBeside" w:vAnchor="page" w:hAnchor="page" w:x="6453" w:y="2445"/>
        <w:ind w:left="142"/>
      </w:pPr>
      <w:r>
        <w:t>Till riksdagen</w:t>
      </w:r>
    </w:p>
    <w:p w14:paraId="516B4E9D" w14:textId="77777777" w:rsidR="006E4E11" w:rsidRDefault="00BC6B98" w:rsidP="00BC6B98">
      <w:pPr>
        <w:pStyle w:val="RKrubrik"/>
        <w:pBdr>
          <w:bottom w:val="single" w:sz="4" w:space="1" w:color="auto"/>
        </w:pBdr>
        <w:spacing w:before="0" w:after="0"/>
      </w:pPr>
      <w:r>
        <w:t>Svar på fråga 2015/16: 1521 av Johan For</w:t>
      </w:r>
      <w:r w:rsidR="008D0423">
        <w:t>s</w:t>
      </w:r>
      <w:r>
        <w:t>sell (M) EU-gemensamma åtgärder</w:t>
      </w:r>
    </w:p>
    <w:p w14:paraId="1CB3C0EB" w14:textId="77777777" w:rsidR="006E4E11" w:rsidRDefault="006E4E11">
      <w:pPr>
        <w:pStyle w:val="RKnormal"/>
      </w:pPr>
    </w:p>
    <w:p w14:paraId="36FCAFB8" w14:textId="77777777" w:rsidR="006E4E11" w:rsidRDefault="00BC6B98">
      <w:pPr>
        <w:pStyle w:val="RKnormal"/>
      </w:pPr>
      <w:r>
        <w:t>Johan Fors</w:t>
      </w:r>
      <w:r w:rsidR="00853DD0">
        <w:t>s</w:t>
      </w:r>
      <w:r>
        <w:t>ell har frågat</w:t>
      </w:r>
      <w:r w:rsidR="00896512">
        <w:t xml:space="preserve"> </w:t>
      </w:r>
      <w:r w:rsidR="00B5465B">
        <w:t>mig på vilket</w:t>
      </w:r>
      <w:r w:rsidR="00896512">
        <w:t xml:space="preserve"> sätt jag och regeringen </w:t>
      </w:r>
      <w:r w:rsidR="00754D3B">
        <w:t>på EU-nivå driver</w:t>
      </w:r>
      <w:r w:rsidR="00B5465B">
        <w:t xml:space="preserve"> frågan om </w:t>
      </w:r>
      <w:r w:rsidR="007D1AE8">
        <w:t>EU-</w:t>
      </w:r>
      <w:r w:rsidR="00B5465B">
        <w:t xml:space="preserve">gemensamma åtgärder för att förhindra att människor fortsätter att dö på Medelhavet. </w:t>
      </w:r>
    </w:p>
    <w:p w14:paraId="16EDF01A" w14:textId="77777777" w:rsidR="007D1AE8" w:rsidRDefault="007D1AE8">
      <w:pPr>
        <w:pStyle w:val="RKnormal"/>
      </w:pPr>
    </w:p>
    <w:p w14:paraId="4120C925" w14:textId="77777777" w:rsidR="00B5465B" w:rsidRDefault="007D1AE8">
      <w:pPr>
        <w:pStyle w:val="RKnormal"/>
      </w:pPr>
      <w:r>
        <w:t xml:space="preserve">Situationen på Medelhavet har eskalerat under senare år, </w:t>
      </w:r>
      <w:r w:rsidR="00B6727D">
        <w:t xml:space="preserve">när människor i ökad utsträckning har begett sig över havet i jakt på trygghet och bättre förutsättningar. </w:t>
      </w:r>
      <w:r>
        <w:t xml:space="preserve"> De lagliga vägarna till Europa för </w:t>
      </w:r>
      <w:r w:rsidR="00853DD0">
        <w:t>att kunna söka asyl</w:t>
      </w:r>
      <w:r w:rsidR="00CA23ED">
        <w:t xml:space="preserve"> </w:t>
      </w:r>
      <w:r>
        <w:t>är få</w:t>
      </w:r>
      <w:r w:rsidR="009463C0">
        <w:t>.</w:t>
      </w:r>
      <w:r>
        <w:t xml:space="preserve"> </w:t>
      </w:r>
    </w:p>
    <w:p w14:paraId="21D17705" w14:textId="77777777" w:rsidR="009463C0" w:rsidRDefault="009463C0" w:rsidP="00E917F7">
      <w:pPr>
        <w:pStyle w:val="RKnormal"/>
        <w:spacing w:line="240" w:lineRule="auto"/>
        <w:rPr>
          <w:rFonts w:cs="OrigGarmnd BT"/>
          <w:iCs/>
          <w:color w:val="000000"/>
          <w:lang w:eastAsia="sv-SE"/>
        </w:rPr>
      </w:pPr>
    </w:p>
    <w:p w14:paraId="7BCFC7D7" w14:textId="77777777" w:rsidR="00906033" w:rsidRPr="00906033" w:rsidRDefault="00906033" w:rsidP="00906033">
      <w:pPr>
        <w:pStyle w:val="RKnormal"/>
        <w:spacing w:line="240" w:lineRule="auto"/>
      </w:pPr>
      <w:r>
        <w:rPr>
          <w:color w:val="000000"/>
          <w:lang w:eastAsia="sv-SE"/>
        </w:rPr>
        <w:t xml:space="preserve">Frågorna har </w:t>
      </w:r>
      <w:r w:rsidR="002A5F28">
        <w:rPr>
          <w:color w:val="000000"/>
          <w:lang w:eastAsia="sv-SE"/>
        </w:rPr>
        <w:t xml:space="preserve">den senaste tiden </w:t>
      </w:r>
      <w:r>
        <w:rPr>
          <w:color w:val="000000"/>
          <w:lang w:eastAsia="sv-SE"/>
        </w:rPr>
        <w:t xml:space="preserve">avhandlats vid en rad rådsmöten. Sverige har spelat en framträdande roll i sammanhanget och drivit på </w:t>
      </w:r>
      <w:r>
        <w:t>att EU ska ta ett samlat europeiskt ansvar för migrationssituationen</w:t>
      </w:r>
      <w:r w:rsidRPr="00906033">
        <w:t xml:space="preserve">. Vi har aktivt bidragit till att den nya Europeiska gräns- och kustbevakningsmyndigheten, som planeras att inrättas inom kort, tydligt värnar asylrätten och utökar EU:s kapacitet till gränskontrollinsatser som räddar liv. </w:t>
      </w:r>
      <w:r>
        <w:t>I dagsläget</w:t>
      </w:r>
      <w:r w:rsidRPr="00906033">
        <w:rPr>
          <w:bCs/>
        </w:rPr>
        <w:t xml:space="preserve"> bidrar </w:t>
      </w:r>
      <w:r w:rsidR="002A5F28">
        <w:rPr>
          <w:bCs/>
        </w:rPr>
        <w:t>svenska</w:t>
      </w:r>
      <w:r w:rsidRPr="00906033">
        <w:rPr>
          <w:bCs/>
        </w:rPr>
        <w:t xml:space="preserve"> Kustbevakningen </w:t>
      </w:r>
      <w:r w:rsidR="002A5F28">
        <w:rPr>
          <w:bCs/>
        </w:rPr>
        <w:t>vid</w:t>
      </w:r>
      <w:r w:rsidRPr="00906033">
        <w:rPr>
          <w:bCs/>
        </w:rPr>
        <w:t xml:space="preserve"> Frontex </w:t>
      </w:r>
      <w:r>
        <w:rPr>
          <w:bCs/>
        </w:rPr>
        <w:t xml:space="preserve"> </w:t>
      </w:r>
      <w:r w:rsidRPr="00906033">
        <w:rPr>
          <w:bCs/>
        </w:rPr>
        <w:t xml:space="preserve">gränskontroll och </w:t>
      </w:r>
      <w:r w:rsidR="002A5F28">
        <w:rPr>
          <w:bCs/>
        </w:rPr>
        <w:t xml:space="preserve">med </w:t>
      </w:r>
      <w:r w:rsidRPr="00906033">
        <w:rPr>
          <w:bCs/>
        </w:rPr>
        <w:t xml:space="preserve">sök- och räddningsinsatser på Medelhavet. </w:t>
      </w:r>
      <w:r w:rsidR="002A5F28">
        <w:rPr>
          <w:bCs/>
        </w:rPr>
        <w:t>S</w:t>
      </w:r>
      <w:r w:rsidRPr="00906033">
        <w:rPr>
          <w:bCs/>
        </w:rPr>
        <w:t xml:space="preserve">edan juni 2015 </w:t>
      </w:r>
      <w:r w:rsidR="002A5F28">
        <w:rPr>
          <w:bCs/>
        </w:rPr>
        <w:t xml:space="preserve">har Kustbevakningen </w:t>
      </w:r>
      <w:r w:rsidRPr="00906033">
        <w:rPr>
          <w:bCs/>
        </w:rPr>
        <w:t>räddat mer ä</w:t>
      </w:r>
      <w:r w:rsidR="002A5F28">
        <w:rPr>
          <w:bCs/>
        </w:rPr>
        <w:t>n</w:t>
      </w:r>
      <w:r w:rsidRPr="00906033">
        <w:rPr>
          <w:bCs/>
        </w:rPr>
        <w:t xml:space="preserve"> 9 800 människor från sjöovärdiga båtar och fartyg.  </w:t>
      </w:r>
      <w:r w:rsidR="002A5F28">
        <w:rPr>
          <w:bCs/>
        </w:rPr>
        <w:t xml:space="preserve">Nyligen </w:t>
      </w:r>
      <w:r w:rsidRPr="00906033">
        <w:rPr>
          <w:bCs/>
        </w:rPr>
        <w:t xml:space="preserve">beslutade </w:t>
      </w:r>
      <w:r w:rsidR="002A5F28">
        <w:rPr>
          <w:bCs/>
        </w:rPr>
        <w:t xml:space="preserve">man </w:t>
      </w:r>
      <w:r w:rsidRPr="00906033">
        <w:rPr>
          <w:bCs/>
        </w:rPr>
        <w:t>att förlänga bidrag</w:t>
      </w:r>
      <w:r w:rsidR="002A5F28">
        <w:rPr>
          <w:bCs/>
        </w:rPr>
        <w:t>et</w:t>
      </w:r>
      <w:r w:rsidRPr="00906033">
        <w:rPr>
          <w:bCs/>
        </w:rPr>
        <w:t xml:space="preserve"> till </w:t>
      </w:r>
      <w:r w:rsidR="002A5F28">
        <w:rPr>
          <w:bCs/>
        </w:rPr>
        <w:t xml:space="preserve">den </w:t>
      </w:r>
      <w:r w:rsidRPr="00906033">
        <w:rPr>
          <w:bCs/>
        </w:rPr>
        <w:t>pågående operation</w:t>
      </w:r>
      <w:r w:rsidR="002A5F28">
        <w:rPr>
          <w:bCs/>
        </w:rPr>
        <w:t>en</w:t>
      </w:r>
      <w:r w:rsidRPr="00906033">
        <w:rPr>
          <w:bCs/>
        </w:rPr>
        <w:t xml:space="preserve"> Poseidon, </w:t>
      </w:r>
      <w:r w:rsidR="002A5F28">
        <w:rPr>
          <w:bCs/>
        </w:rPr>
        <w:t>som fram t.o.m. nyår är</w:t>
      </w:r>
      <w:r w:rsidRPr="00906033">
        <w:rPr>
          <w:bCs/>
        </w:rPr>
        <w:t xml:space="preserve"> stationer</w:t>
      </w:r>
      <w:r w:rsidR="002A5F28">
        <w:rPr>
          <w:bCs/>
        </w:rPr>
        <w:t>ad</w:t>
      </w:r>
      <w:r w:rsidRPr="00906033">
        <w:rPr>
          <w:bCs/>
        </w:rPr>
        <w:t xml:space="preserve"> på den grekiska ön Lesbos.</w:t>
      </w:r>
    </w:p>
    <w:p w14:paraId="6D3278D1" w14:textId="77777777" w:rsidR="00906033" w:rsidRDefault="00906033" w:rsidP="00906033">
      <w:pPr>
        <w:pStyle w:val="RKnormal"/>
        <w:spacing w:line="240" w:lineRule="auto"/>
      </w:pPr>
    </w:p>
    <w:p w14:paraId="4451D18D" w14:textId="77777777" w:rsidR="00906033" w:rsidRDefault="00906033" w:rsidP="00906033">
      <w:pPr>
        <w:pStyle w:val="RKnormal"/>
        <w:spacing w:line="240" w:lineRule="auto"/>
      </w:pPr>
      <w:r>
        <w:t xml:space="preserve">Det är prioriterat att få stopp på den hänsynslösa människosmugglingen för att förhindra att människor dör på Medelhavet. </w:t>
      </w:r>
      <w:r w:rsidR="00E917F7">
        <w:rPr>
          <w:rFonts w:eastAsiaTheme="minorHAnsi"/>
          <w:szCs w:val="24"/>
        </w:rPr>
        <w:t>Sverige har länge drivit att k</w:t>
      </w:r>
      <w:r w:rsidR="00E917F7" w:rsidRPr="00E917F7">
        <w:rPr>
          <w:rFonts w:eastAsiaTheme="minorHAnsi"/>
          <w:szCs w:val="24"/>
        </w:rPr>
        <w:t xml:space="preserve">ommissionen bör utreda och presentera </w:t>
      </w:r>
      <w:r w:rsidR="002A5F28">
        <w:rPr>
          <w:rFonts w:eastAsiaTheme="minorHAnsi"/>
          <w:szCs w:val="24"/>
        </w:rPr>
        <w:t xml:space="preserve">realistiska </w:t>
      </w:r>
      <w:r w:rsidR="00E917F7" w:rsidRPr="00E917F7">
        <w:rPr>
          <w:rFonts w:eastAsiaTheme="minorHAnsi"/>
          <w:szCs w:val="24"/>
        </w:rPr>
        <w:t xml:space="preserve">alternativ för fler lagliga </w:t>
      </w:r>
      <w:r w:rsidR="00E917F7">
        <w:rPr>
          <w:rFonts w:eastAsiaTheme="minorHAnsi"/>
          <w:szCs w:val="24"/>
        </w:rPr>
        <w:t>vägar för att söka asyl inom EU</w:t>
      </w:r>
      <w:r w:rsidR="00E917F7" w:rsidRPr="00E917F7">
        <w:rPr>
          <w:rFonts w:eastAsiaTheme="minorHAnsi"/>
          <w:szCs w:val="24"/>
        </w:rPr>
        <w:t>.</w:t>
      </w:r>
      <w:r w:rsidR="00186031">
        <w:rPr>
          <w:rFonts w:eastAsiaTheme="minorHAnsi"/>
          <w:szCs w:val="24"/>
        </w:rPr>
        <w:t xml:space="preserve"> </w:t>
      </w:r>
      <w:r w:rsidR="00E917F7" w:rsidRPr="00E917F7">
        <w:rPr>
          <w:rFonts w:eastAsiaTheme="minorHAnsi"/>
          <w:szCs w:val="24"/>
        </w:rPr>
        <w:t xml:space="preserve"> </w:t>
      </w:r>
      <w:r w:rsidR="00853DD0">
        <w:rPr>
          <w:rFonts w:eastAsiaTheme="minorHAnsi"/>
          <w:szCs w:val="24"/>
        </w:rPr>
        <w:t xml:space="preserve">Regeringen har tillsatt en särskild utredare som utifrån ett brett angreppssätt ska analysera förutsättningarna för att skapa lagliga vägar för att söka asyl i EU. Uppdraget, Dir 2016:8, ska redovisas senast den 31 december 2017. </w:t>
      </w:r>
      <w:r w:rsidR="00E917F7">
        <w:rPr>
          <w:rFonts w:eastAsiaTheme="minorHAnsi"/>
          <w:szCs w:val="24"/>
        </w:rPr>
        <w:t xml:space="preserve">I juli presenterade kommissionen ett </w:t>
      </w:r>
      <w:r w:rsidR="00E917F7" w:rsidRPr="00E917F7">
        <w:t>förordningsförslag om ett EU-gemensamt system för vidarebosättning</w:t>
      </w:r>
      <w:r w:rsidR="00E917F7" w:rsidRPr="00D01AD9">
        <w:t xml:space="preserve">. </w:t>
      </w:r>
      <w:r w:rsidR="00461FAB" w:rsidRPr="00D01AD9">
        <w:t xml:space="preserve"> </w:t>
      </w:r>
      <w:r w:rsidR="00706884" w:rsidRPr="00D01AD9">
        <w:t>För svensk räkning</w:t>
      </w:r>
      <w:r w:rsidR="00461FAB" w:rsidRPr="00D01AD9">
        <w:t xml:space="preserve"> kommer </w:t>
      </w:r>
      <w:r w:rsidR="00706884" w:rsidRPr="00D01AD9">
        <w:t xml:space="preserve">vi </w:t>
      </w:r>
      <w:r w:rsidR="00461FAB" w:rsidRPr="00D01AD9">
        <w:t xml:space="preserve">att stegvis öka </w:t>
      </w:r>
      <w:r w:rsidR="001A7357" w:rsidRPr="00D01AD9">
        <w:t>den svenska vidarebosättningskvoten till 5 000 personer per år senast 2018</w:t>
      </w:r>
      <w:r w:rsidR="00461FAB" w:rsidRPr="00D01AD9">
        <w:t xml:space="preserve">, som ett resultat av den migrationspolitiska </w:t>
      </w:r>
      <w:r w:rsidR="00461FAB" w:rsidRPr="00D01AD9">
        <w:lastRenderedPageBreak/>
        <w:t>överenskommelsen mellan regeringen och M</w:t>
      </w:r>
      <w:r w:rsidR="001A7357" w:rsidRPr="00D01AD9">
        <w:t>oderaterna</w:t>
      </w:r>
      <w:r w:rsidR="00461FAB" w:rsidRPr="00D01AD9">
        <w:t xml:space="preserve">, </w:t>
      </w:r>
      <w:r w:rsidR="001A7357" w:rsidRPr="00D01AD9">
        <w:t xml:space="preserve">Centerpartiet, </w:t>
      </w:r>
      <w:r w:rsidR="00461FAB" w:rsidRPr="00D01AD9">
        <w:t>L</w:t>
      </w:r>
      <w:r w:rsidR="001A7357" w:rsidRPr="00D01AD9">
        <w:t>iberalerna och Kristdemokraterna</w:t>
      </w:r>
      <w:r w:rsidR="00461FAB" w:rsidRPr="00D01AD9">
        <w:t xml:space="preserve">. </w:t>
      </w:r>
      <w:r w:rsidR="007D1AE8" w:rsidRPr="00D01AD9">
        <w:t xml:space="preserve">Under våren 2016 har rådet också antagit rådsslutsatser i syfte att </w:t>
      </w:r>
      <w:r w:rsidR="00E917F7" w:rsidRPr="00D01AD9">
        <w:t>bekämpa människosmuggling</w:t>
      </w:r>
      <w:r w:rsidR="002A5F28">
        <w:t>en</w:t>
      </w:r>
      <w:r w:rsidR="00E917F7" w:rsidRPr="00D01AD9">
        <w:t>.</w:t>
      </w:r>
      <w:r w:rsidR="00C81E11" w:rsidRPr="00D01AD9">
        <w:t xml:space="preserve"> </w:t>
      </w:r>
      <w:r w:rsidR="009463C0" w:rsidRPr="00D01AD9">
        <w:t xml:space="preserve">Nu återstår ett </w:t>
      </w:r>
      <w:r w:rsidR="009463C0">
        <w:t>digert arbete med att förhandla</w:t>
      </w:r>
      <w:r w:rsidR="005A231C">
        <w:t xml:space="preserve"> </w:t>
      </w:r>
      <w:r w:rsidR="00706884">
        <w:t xml:space="preserve">kommissionens förslag </w:t>
      </w:r>
      <w:r w:rsidR="005A231C">
        <w:t>och genomföra dessa</w:t>
      </w:r>
      <w:r w:rsidR="00754D3B">
        <w:t xml:space="preserve">. </w:t>
      </w:r>
    </w:p>
    <w:p w14:paraId="11E0F028" w14:textId="77777777" w:rsidR="00906033" w:rsidRDefault="00906033" w:rsidP="00906033">
      <w:pPr>
        <w:pStyle w:val="RKnormal"/>
        <w:spacing w:line="240" w:lineRule="auto"/>
      </w:pPr>
    </w:p>
    <w:p w14:paraId="7D69F184" w14:textId="77777777" w:rsidR="00872922" w:rsidRPr="00186031" w:rsidRDefault="00754D3B" w:rsidP="00906033">
      <w:pPr>
        <w:pStyle w:val="RKnormal"/>
        <w:spacing w:line="240" w:lineRule="auto"/>
        <w:rPr>
          <w:rFonts w:eastAsiaTheme="minorHAnsi"/>
          <w:szCs w:val="24"/>
        </w:rPr>
      </w:pPr>
      <w:r>
        <w:t>J</w:t>
      </w:r>
      <w:r w:rsidR="00872922">
        <w:t>ag</w:t>
      </w:r>
      <w:r>
        <w:t xml:space="preserve"> och regeringen</w:t>
      </w:r>
      <w:r w:rsidR="00872922">
        <w:t xml:space="preserve"> kommer </w:t>
      </w:r>
      <w:r w:rsidR="00186031">
        <w:t xml:space="preserve">att </w:t>
      </w:r>
      <w:r w:rsidR="00872922">
        <w:t xml:space="preserve">fortsätta att driva </w:t>
      </w:r>
      <w:r w:rsidR="000633EC">
        <w:t>dessa frågor på EU-nivå</w:t>
      </w:r>
      <w:r w:rsidR="00C81E11">
        <w:t>.</w:t>
      </w:r>
      <w:r w:rsidR="009463C0">
        <w:t xml:space="preserve"> </w:t>
      </w:r>
    </w:p>
    <w:p w14:paraId="64633DA0" w14:textId="77777777" w:rsidR="00BC6B98" w:rsidRDefault="00BC6B98">
      <w:pPr>
        <w:pStyle w:val="RKnormal"/>
      </w:pPr>
    </w:p>
    <w:p w14:paraId="4E4019E3" w14:textId="77777777" w:rsidR="00BC6B98" w:rsidRDefault="00BC6B98">
      <w:pPr>
        <w:pStyle w:val="RKnormal"/>
      </w:pPr>
      <w:r>
        <w:t>Stockholm den 2 september 2016</w:t>
      </w:r>
    </w:p>
    <w:p w14:paraId="0C2DEF7C" w14:textId="77777777" w:rsidR="00BC6B98" w:rsidRDefault="00BC6B98">
      <w:pPr>
        <w:pStyle w:val="RKnormal"/>
      </w:pPr>
    </w:p>
    <w:p w14:paraId="59492F9A" w14:textId="77777777" w:rsidR="000560B9" w:rsidRDefault="000560B9">
      <w:pPr>
        <w:pStyle w:val="RKnormal"/>
      </w:pPr>
    </w:p>
    <w:p w14:paraId="67B412B1" w14:textId="77777777" w:rsidR="00BC6B98" w:rsidRDefault="00BC6B98">
      <w:pPr>
        <w:pStyle w:val="RKnormal"/>
      </w:pPr>
    </w:p>
    <w:p w14:paraId="023DF1C9" w14:textId="77777777" w:rsidR="00BC6B98" w:rsidRDefault="00BC6B98">
      <w:pPr>
        <w:pStyle w:val="RKnormal"/>
      </w:pPr>
      <w:r>
        <w:t>Morgan Johansson</w:t>
      </w:r>
    </w:p>
    <w:sectPr w:rsidR="00BC6B98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7CD39" w14:textId="77777777" w:rsidR="00311EAC" w:rsidRDefault="00311EAC">
      <w:r>
        <w:separator/>
      </w:r>
    </w:p>
  </w:endnote>
  <w:endnote w:type="continuationSeparator" w:id="0">
    <w:p w14:paraId="5566AACC" w14:textId="77777777" w:rsidR="00311EAC" w:rsidRDefault="0031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16B90" w14:textId="77777777" w:rsidR="00311EAC" w:rsidRDefault="00311EAC">
      <w:r>
        <w:separator/>
      </w:r>
    </w:p>
  </w:footnote>
  <w:footnote w:type="continuationSeparator" w:id="0">
    <w:p w14:paraId="3C62F9FD" w14:textId="77777777" w:rsidR="00311EAC" w:rsidRDefault="00311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0F02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D4CA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3F07E62" w14:textId="77777777">
      <w:trPr>
        <w:cantSplit/>
      </w:trPr>
      <w:tc>
        <w:tcPr>
          <w:tcW w:w="3119" w:type="dxa"/>
        </w:tcPr>
        <w:p w14:paraId="70EA559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8E390D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D38B7CF" w14:textId="77777777" w:rsidR="00E80146" w:rsidRDefault="00E80146">
          <w:pPr>
            <w:pStyle w:val="Sidhuvud"/>
            <w:ind w:right="360"/>
          </w:pPr>
        </w:p>
      </w:tc>
    </w:tr>
  </w:tbl>
  <w:p w14:paraId="3C2D249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8C02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96512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C2341EF" w14:textId="77777777">
      <w:trPr>
        <w:cantSplit/>
      </w:trPr>
      <w:tc>
        <w:tcPr>
          <w:tcW w:w="3119" w:type="dxa"/>
        </w:tcPr>
        <w:p w14:paraId="50BFDCD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B8769E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4F5FE22" w14:textId="77777777" w:rsidR="00E80146" w:rsidRDefault="00E80146">
          <w:pPr>
            <w:pStyle w:val="Sidhuvud"/>
            <w:ind w:right="360"/>
          </w:pPr>
        </w:p>
      </w:tc>
    </w:tr>
  </w:tbl>
  <w:p w14:paraId="5FA530A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756EA" w14:textId="77777777" w:rsidR="00BC6B98" w:rsidRDefault="00BC6B9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9FD4FA3" wp14:editId="05E510D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E43A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D76F04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6ECC8F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4E7225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A2C7C"/>
    <w:multiLevelType w:val="hybridMultilevel"/>
    <w:tmpl w:val="9238FD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631C1"/>
    <w:multiLevelType w:val="hybridMultilevel"/>
    <w:tmpl w:val="EB9A17B8"/>
    <w:lvl w:ilvl="0" w:tplc="CF94E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555555"/>
        <w:sz w:val="2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98"/>
    <w:rsid w:val="000434D2"/>
    <w:rsid w:val="000560B9"/>
    <w:rsid w:val="000633EC"/>
    <w:rsid w:val="00150384"/>
    <w:rsid w:val="00160901"/>
    <w:rsid w:val="001805B7"/>
    <w:rsid w:val="00186031"/>
    <w:rsid w:val="001A7357"/>
    <w:rsid w:val="002A38E6"/>
    <w:rsid w:val="002A5F28"/>
    <w:rsid w:val="00311EAC"/>
    <w:rsid w:val="00367B1C"/>
    <w:rsid w:val="00461FAB"/>
    <w:rsid w:val="004A328D"/>
    <w:rsid w:val="0058762B"/>
    <w:rsid w:val="005A231C"/>
    <w:rsid w:val="00600DC0"/>
    <w:rsid w:val="00686A6D"/>
    <w:rsid w:val="006C6720"/>
    <w:rsid w:val="006D5E2A"/>
    <w:rsid w:val="006E4E11"/>
    <w:rsid w:val="00704BAD"/>
    <w:rsid w:val="00706884"/>
    <w:rsid w:val="007242A3"/>
    <w:rsid w:val="00754D3B"/>
    <w:rsid w:val="007A6855"/>
    <w:rsid w:val="007D1AE8"/>
    <w:rsid w:val="00853DD0"/>
    <w:rsid w:val="00872922"/>
    <w:rsid w:val="00873AC2"/>
    <w:rsid w:val="00896512"/>
    <w:rsid w:val="008D0423"/>
    <w:rsid w:val="008D4CAA"/>
    <w:rsid w:val="00906033"/>
    <w:rsid w:val="0092027A"/>
    <w:rsid w:val="009463C0"/>
    <w:rsid w:val="00955E31"/>
    <w:rsid w:val="00992E72"/>
    <w:rsid w:val="00A073B0"/>
    <w:rsid w:val="00A90C7E"/>
    <w:rsid w:val="00AF26D1"/>
    <w:rsid w:val="00B5465B"/>
    <w:rsid w:val="00B6727D"/>
    <w:rsid w:val="00BC6B98"/>
    <w:rsid w:val="00C81E11"/>
    <w:rsid w:val="00CA23ED"/>
    <w:rsid w:val="00D01AD9"/>
    <w:rsid w:val="00D133D7"/>
    <w:rsid w:val="00DB62C1"/>
    <w:rsid w:val="00E80146"/>
    <w:rsid w:val="00E904D0"/>
    <w:rsid w:val="00E917F7"/>
    <w:rsid w:val="00EC25F9"/>
    <w:rsid w:val="00ED583F"/>
    <w:rsid w:val="00F3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BD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C6B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6B98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link w:val="ListstyckeChar"/>
    <w:uiPriority w:val="34"/>
    <w:qFormat/>
    <w:rsid w:val="00872922"/>
    <w:pPr>
      <w:ind w:left="1304"/>
    </w:pPr>
  </w:style>
  <w:style w:type="character" w:customStyle="1" w:styleId="ListstyckeChar">
    <w:name w:val="Liststycke Char"/>
    <w:link w:val="Liststycke"/>
    <w:uiPriority w:val="34"/>
    <w:locked/>
    <w:rsid w:val="00872922"/>
    <w:rPr>
      <w:rFonts w:ascii="OrigGarmnd BT" w:hAnsi="OrigGarmnd BT"/>
      <w:sz w:val="24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5A231C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A231C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C6B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6B98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link w:val="ListstyckeChar"/>
    <w:uiPriority w:val="34"/>
    <w:qFormat/>
    <w:rsid w:val="00872922"/>
    <w:pPr>
      <w:ind w:left="1304"/>
    </w:pPr>
  </w:style>
  <w:style w:type="character" w:customStyle="1" w:styleId="ListstyckeChar">
    <w:name w:val="Liststycke Char"/>
    <w:link w:val="Liststycke"/>
    <w:uiPriority w:val="34"/>
    <w:locked/>
    <w:rsid w:val="00872922"/>
    <w:rPr>
      <w:rFonts w:ascii="OrigGarmnd BT" w:hAnsi="OrigGarmnd BT"/>
      <w:sz w:val="24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5A231C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A231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d9e17b15-0964-4e12-91f5-8a44f416e15e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427B7-28CD-4696-98CB-F5F2E9F07F43}"/>
</file>

<file path=customXml/itemProps2.xml><?xml version="1.0" encoding="utf-8"?>
<ds:datastoreItem xmlns:ds="http://schemas.openxmlformats.org/officeDocument/2006/customXml" ds:itemID="{06114ED6-1A44-4242-A278-BA9637AF021A}"/>
</file>

<file path=customXml/itemProps3.xml><?xml version="1.0" encoding="utf-8"?>
<ds:datastoreItem xmlns:ds="http://schemas.openxmlformats.org/officeDocument/2006/customXml" ds:itemID="{AA2B9390-3478-4A2A-8AED-22CE010AF261}"/>
</file>

<file path=customXml/itemProps4.xml><?xml version="1.0" encoding="utf-8"?>
<ds:datastoreItem xmlns:ds="http://schemas.openxmlformats.org/officeDocument/2006/customXml" ds:itemID="{06114ED6-1A44-4242-A278-BA9637AF021A}"/>
</file>

<file path=customXml/itemProps5.xml><?xml version="1.0" encoding="utf-8"?>
<ds:datastoreItem xmlns:ds="http://schemas.openxmlformats.org/officeDocument/2006/customXml" ds:itemID="{0BE50C14-A06C-4E44-98AC-913DC66CE810}"/>
</file>

<file path=customXml/itemProps6.xml><?xml version="1.0" encoding="utf-8"?>
<ds:datastoreItem xmlns:ds="http://schemas.openxmlformats.org/officeDocument/2006/customXml" ds:itemID="{06114ED6-1A44-4242-A278-BA9637AF0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 Fritzsche</dc:creator>
  <cp:lastModifiedBy>Gunilla Hansson-Böe</cp:lastModifiedBy>
  <cp:revision>4</cp:revision>
  <cp:lastPrinted>2016-08-30T08:07:00Z</cp:lastPrinted>
  <dcterms:created xsi:type="dcterms:W3CDTF">2016-09-02T06:32:00Z</dcterms:created>
  <dcterms:modified xsi:type="dcterms:W3CDTF">2016-09-02T06:35:00Z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1;0;0;421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01390700-51ce-46f2-b8f4-d349fbf74a87</vt:lpwstr>
  </property>
</Properties>
</file>