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7C0ED67" w14:textId="77777777">
        <w:tc>
          <w:tcPr>
            <w:tcW w:w="2268" w:type="dxa"/>
          </w:tcPr>
          <w:p w14:paraId="77C0ED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7C0ED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7C0ED6A" w14:textId="77777777">
        <w:tc>
          <w:tcPr>
            <w:tcW w:w="2268" w:type="dxa"/>
          </w:tcPr>
          <w:p w14:paraId="77C0ED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7C0ED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7C0ED6D" w14:textId="77777777">
        <w:tc>
          <w:tcPr>
            <w:tcW w:w="3402" w:type="dxa"/>
            <w:gridSpan w:val="2"/>
          </w:tcPr>
          <w:p w14:paraId="77C0ED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7C0ED6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7C0ED70" w14:textId="77777777">
        <w:tc>
          <w:tcPr>
            <w:tcW w:w="2268" w:type="dxa"/>
          </w:tcPr>
          <w:p w14:paraId="77C0ED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7C0ED6F" w14:textId="7B2BE83E" w:rsidR="006E4E11" w:rsidRPr="00ED583F" w:rsidRDefault="006F2FD7" w:rsidP="00096D1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</w:t>
            </w:r>
            <w:r w:rsidR="00CF6DDE">
              <w:rPr>
                <w:sz w:val="20"/>
              </w:rPr>
              <w:t>2</w:t>
            </w:r>
            <w:r w:rsidR="00096D19">
              <w:rPr>
                <w:sz w:val="20"/>
              </w:rPr>
              <w:t>210</w:t>
            </w:r>
          </w:p>
        </w:tc>
      </w:tr>
      <w:tr w:rsidR="006E4E11" w14:paraId="77C0ED73" w14:textId="77777777">
        <w:tc>
          <w:tcPr>
            <w:tcW w:w="2268" w:type="dxa"/>
          </w:tcPr>
          <w:p w14:paraId="77C0ED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7C0ED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7C0ED75" w14:textId="77777777">
        <w:trPr>
          <w:trHeight w:val="284"/>
        </w:trPr>
        <w:tc>
          <w:tcPr>
            <w:tcW w:w="4911" w:type="dxa"/>
          </w:tcPr>
          <w:p w14:paraId="77C0ED74" w14:textId="77777777" w:rsidR="006E4E11" w:rsidRDefault="002D55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7C0ED77" w14:textId="77777777">
        <w:trPr>
          <w:trHeight w:val="284"/>
        </w:trPr>
        <w:tc>
          <w:tcPr>
            <w:tcW w:w="4911" w:type="dxa"/>
          </w:tcPr>
          <w:p w14:paraId="77C0ED76" w14:textId="77777777" w:rsidR="006E4E11" w:rsidRDefault="002D55A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77C0ED79" w14:textId="77777777">
        <w:trPr>
          <w:trHeight w:val="284"/>
        </w:trPr>
        <w:tc>
          <w:tcPr>
            <w:tcW w:w="4911" w:type="dxa"/>
          </w:tcPr>
          <w:p w14:paraId="77C0ED7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7B" w14:textId="77777777">
        <w:trPr>
          <w:trHeight w:val="284"/>
        </w:trPr>
        <w:tc>
          <w:tcPr>
            <w:tcW w:w="4911" w:type="dxa"/>
          </w:tcPr>
          <w:p w14:paraId="77C0ED7A" w14:textId="673C13EB" w:rsidR="006F2FD7" w:rsidRDefault="006F2FD7" w:rsidP="00EE02D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7D" w14:textId="77777777">
        <w:trPr>
          <w:trHeight w:val="284"/>
        </w:trPr>
        <w:tc>
          <w:tcPr>
            <w:tcW w:w="4911" w:type="dxa"/>
          </w:tcPr>
          <w:p w14:paraId="77C0ED7C" w14:textId="79BE92D4" w:rsidR="006F2FD7" w:rsidRDefault="006F2FD7" w:rsidP="00EE02D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7F" w14:textId="77777777">
        <w:trPr>
          <w:trHeight w:val="284"/>
        </w:trPr>
        <w:tc>
          <w:tcPr>
            <w:tcW w:w="4911" w:type="dxa"/>
          </w:tcPr>
          <w:p w14:paraId="77C0ED7E" w14:textId="18B14C93" w:rsidR="006F2FD7" w:rsidRDefault="006F2FD7" w:rsidP="00EE02D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81" w14:textId="77777777">
        <w:trPr>
          <w:trHeight w:val="284"/>
        </w:trPr>
        <w:tc>
          <w:tcPr>
            <w:tcW w:w="4911" w:type="dxa"/>
          </w:tcPr>
          <w:p w14:paraId="77C0ED80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83" w14:textId="77777777">
        <w:trPr>
          <w:trHeight w:val="284"/>
        </w:trPr>
        <w:tc>
          <w:tcPr>
            <w:tcW w:w="4911" w:type="dxa"/>
          </w:tcPr>
          <w:p w14:paraId="77C0ED82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C0ED85" w14:textId="77777777">
        <w:trPr>
          <w:trHeight w:val="284"/>
        </w:trPr>
        <w:tc>
          <w:tcPr>
            <w:tcW w:w="4911" w:type="dxa"/>
          </w:tcPr>
          <w:p w14:paraId="77C0ED84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7C0ED86" w14:textId="77777777" w:rsidR="006E4E11" w:rsidRDefault="002D55A4">
      <w:pPr>
        <w:framePr w:w="4400" w:h="2523" w:wrap="notBeside" w:vAnchor="page" w:hAnchor="page" w:x="6453" w:y="2445"/>
        <w:ind w:left="142"/>
      </w:pPr>
      <w:r>
        <w:t>Till riksdagen</w:t>
      </w:r>
    </w:p>
    <w:p w14:paraId="15EFCC8B" w14:textId="76505223" w:rsidR="00D063AF" w:rsidRDefault="00096D19" w:rsidP="00D063AF">
      <w:pPr>
        <w:pStyle w:val="RKrubrik"/>
        <w:pBdr>
          <w:bottom w:val="single" w:sz="4" w:space="1" w:color="auto"/>
        </w:pBdr>
        <w:spacing w:before="0" w:after="0"/>
      </w:pPr>
      <w:r w:rsidRPr="00096D19">
        <w:rPr>
          <w:noProof/>
          <w:u w:val="single"/>
          <w:lang w:eastAsia="sv-SE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12B1DD3D" wp14:editId="4C812AC0">
                <wp:simplePos x="0" y="0"/>
                <wp:positionH relativeFrom="page">
                  <wp:posOffset>4091305</wp:posOffset>
                </wp:positionH>
                <wp:positionV relativeFrom="page">
                  <wp:posOffset>1552575</wp:posOffset>
                </wp:positionV>
                <wp:extent cx="2794000" cy="160210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6021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4E5FF" w14:textId="7A025EC8" w:rsidR="00096D19" w:rsidRDefault="00096D19" w:rsidP="00096D19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22.15pt;margin-top:122.25pt;width:220pt;height:126.15pt;z-index: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" fillcolor="black" stroked="f" strokeweight="1pt">
                <v:fill opacity="0"/>
                <v:stroke miterlimit="4"/>
                <v:textbox inset="0,0,0,0">
                  <w:txbxContent>
                    <w:p w14:paraId="38C4E5FF" w14:textId="7A025EC8" w:rsidR="00096D19" w:rsidRDefault="00096D19" w:rsidP="00096D19">
                      <w:pPr>
                        <w:pStyle w:val="Brdtext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063AF" w:rsidRPr="006F2FD7">
        <w:t xml:space="preserve">Svar på fråga </w:t>
      </w:r>
      <w:r w:rsidR="00D063AF">
        <w:t>2013/14:675</w:t>
      </w:r>
      <w:r w:rsidR="00D063AF" w:rsidRPr="006F2FD7">
        <w:t xml:space="preserve"> </w:t>
      </w:r>
      <w:r w:rsidR="00D063AF">
        <w:t>av Lars Eriksson (S) Försenade tåg</w:t>
      </w:r>
    </w:p>
    <w:p w14:paraId="000EB3EA" w14:textId="77777777" w:rsidR="00096D19" w:rsidRDefault="00096D19" w:rsidP="00835E0F">
      <w:pPr>
        <w:pStyle w:val="RKrubrik"/>
        <w:spacing w:before="0" w:after="0"/>
      </w:pPr>
    </w:p>
    <w:p w14:paraId="4F18BC46" w14:textId="77777777" w:rsidR="00096D19" w:rsidRDefault="00096D19" w:rsidP="00096D19">
      <w:pPr>
        <w:pStyle w:val="RKnormal"/>
      </w:pPr>
      <w:r>
        <w:t>Lars Johansson har frågat infrastrukturministern vad hon avser göra för att SJ:s passagerare som kommer försenade på natten ska kunna komma in på Centralstationen och på det viset ta den snabbaste vägen med sina väskor till väntande taxibilar eller anhöriga.</w:t>
      </w:r>
      <w:bookmarkStart w:id="0" w:name="_GoBack"/>
      <w:bookmarkEnd w:id="0"/>
    </w:p>
    <w:p w14:paraId="02FB9FFA" w14:textId="77777777" w:rsidR="00096D19" w:rsidRDefault="00096D19" w:rsidP="00096D19">
      <w:pPr>
        <w:pStyle w:val="RKnormal"/>
      </w:pPr>
    </w:p>
    <w:p w14:paraId="0A34F312" w14:textId="77777777" w:rsidR="00096D19" w:rsidRDefault="00096D19" w:rsidP="00096D19">
      <w:pPr>
        <w:pStyle w:val="RKnormal"/>
      </w:pPr>
      <w:r>
        <w:t>Arbetet inom regeringen är så fördelat att det är jag som ska svara på frågan.</w:t>
      </w:r>
    </w:p>
    <w:p w14:paraId="2C5DA454" w14:textId="77777777" w:rsidR="00096D19" w:rsidRDefault="00096D19" w:rsidP="00096D19">
      <w:pPr>
        <w:pStyle w:val="RKnormal"/>
      </w:pPr>
    </w:p>
    <w:p w14:paraId="1F75EA1F" w14:textId="0E282DD5" w:rsidR="00096D19" w:rsidRDefault="00D063AF" w:rsidP="00096D19">
      <w:pPr>
        <w:rPr>
          <w:rFonts w:eastAsia="OrigGarmnd BT" w:cs="OrigGarmnd BT"/>
          <w:color w:val="000000"/>
          <w:u w:color="000000"/>
          <w:lang w:eastAsia="sv-SE"/>
        </w:rPr>
      </w:pPr>
      <w:r>
        <w:rPr>
          <w:rFonts w:eastAsia="OrigGarmnd BT" w:cs="OrigGarmnd BT"/>
          <w:color w:val="000000"/>
          <w:u w:color="000000"/>
          <w:lang w:eastAsia="sv-SE"/>
        </w:rPr>
        <w:t xml:space="preserve">Stockholms </w:t>
      </w:r>
      <w:r w:rsidR="0019768B">
        <w:rPr>
          <w:rFonts w:eastAsia="OrigGarmnd BT" w:cs="OrigGarmnd BT"/>
          <w:color w:val="000000"/>
          <w:u w:color="000000"/>
          <w:lang w:eastAsia="sv-SE"/>
        </w:rPr>
        <w:t>C</w:t>
      </w:r>
      <w:r>
        <w:rPr>
          <w:rFonts w:eastAsia="OrigGarmnd BT" w:cs="OrigGarmnd BT"/>
          <w:color w:val="000000"/>
          <w:u w:color="000000"/>
          <w:lang w:eastAsia="sv-SE"/>
        </w:rPr>
        <w:t xml:space="preserve">entralstation ägs av Jernhusen AB. </w:t>
      </w:r>
      <w:r w:rsidR="00096D19" w:rsidRPr="004818F3" w:rsidDel="001A350A">
        <w:rPr>
          <w:rFonts w:eastAsia="OrigGarmnd BT" w:cs="OrigGarmnd BT"/>
          <w:color w:val="000000"/>
          <w:u w:color="000000"/>
          <w:lang w:eastAsia="sv-SE"/>
        </w:rPr>
        <w:t xml:space="preserve">Det statliga ägandet i </w:t>
      </w:r>
      <w:r w:rsidR="00096D19">
        <w:rPr>
          <w:rFonts w:eastAsia="OrigGarmnd BT" w:cs="OrigGarmnd BT"/>
          <w:color w:val="000000"/>
          <w:u w:color="000000"/>
          <w:lang w:eastAsia="sv-SE"/>
        </w:rPr>
        <w:t>Jernhusen</w:t>
      </w:r>
      <w:r w:rsidR="00096D19" w:rsidRPr="004818F3" w:rsidDel="001A350A">
        <w:rPr>
          <w:rFonts w:eastAsia="OrigGarmnd BT" w:cs="OrigGarmnd BT"/>
          <w:color w:val="000000"/>
          <w:u w:color="000000"/>
          <w:lang w:eastAsia="sv-SE"/>
        </w:rPr>
        <w:t xml:space="preserve"> förvaltas av Finansdepartementet. Det är dock </w:t>
      </w:r>
      <w:r w:rsidR="00096D19">
        <w:rPr>
          <w:rFonts w:eastAsia="OrigGarmnd BT" w:cs="OrigGarmnd BT"/>
          <w:color w:val="000000"/>
          <w:u w:color="000000"/>
          <w:lang w:eastAsia="sv-SE"/>
        </w:rPr>
        <w:t>Jernhusens</w:t>
      </w:r>
      <w:r w:rsidR="00096D19" w:rsidRPr="004818F3" w:rsidDel="001A350A">
        <w:rPr>
          <w:rFonts w:eastAsia="OrigGarmnd BT" w:cs="OrigGarmnd BT"/>
          <w:color w:val="000000"/>
          <w:u w:color="000000"/>
          <w:lang w:eastAsia="sv-SE"/>
        </w:rPr>
        <w:t xml:space="preserve"> styrelse och ledning som har ansvar för den löpande förvaltningen av bolagets angelägenheter, däribland frågor som avser </w:t>
      </w:r>
      <w:r w:rsidR="00096D19">
        <w:rPr>
          <w:rFonts w:eastAsia="OrigGarmnd BT" w:cs="OrigGarmnd BT"/>
          <w:color w:val="000000"/>
          <w:u w:color="000000"/>
          <w:lang w:eastAsia="sv-SE"/>
        </w:rPr>
        <w:t>öppettider på tågstationerna</w:t>
      </w:r>
      <w:r w:rsidR="00096D19" w:rsidRPr="004818F3" w:rsidDel="001A350A">
        <w:rPr>
          <w:rFonts w:eastAsia="OrigGarmnd BT" w:cs="OrigGarmnd BT"/>
          <w:color w:val="000000"/>
          <w:u w:color="000000"/>
          <w:lang w:eastAsia="sv-SE"/>
        </w:rPr>
        <w:t>.</w:t>
      </w:r>
      <w:r w:rsidR="00096D19">
        <w:rPr>
          <w:rFonts w:eastAsia="OrigGarmnd BT" w:cs="OrigGarmnd BT"/>
          <w:color w:val="000000"/>
          <w:u w:color="000000"/>
          <w:lang w:eastAsia="sv-SE"/>
        </w:rPr>
        <w:t xml:space="preserve"> Frågan om skälet till varför stationen inte var öppen vid det aktuella tillfället </w:t>
      </w:r>
      <w:r>
        <w:rPr>
          <w:rFonts w:eastAsia="OrigGarmnd BT" w:cs="OrigGarmnd BT"/>
          <w:color w:val="000000"/>
          <w:u w:color="000000"/>
          <w:lang w:eastAsia="sv-SE"/>
        </w:rPr>
        <w:t>b</w:t>
      </w:r>
      <w:r w:rsidR="00096D19">
        <w:rPr>
          <w:rFonts w:eastAsia="OrigGarmnd BT" w:cs="OrigGarmnd BT"/>
          <w:color w:val="000000"/>
          <w:u w:color="000000"/>
          <w:lang w:eastAsia="sv-SE"/>
        </w:rPr>
        <w:t xml:space="preserve">ör därför ställas till bolaget. </w:t>
      </w:r>
    </w:p>
    <w:p w14:paraId="09A37A06" w14:textId="77777777" w:rsidR="00096D19" w:rsidRPr="004818F3" w:rsidDel="001A350A" w:rsidRDefault="00096D19" w:rsidP="00096D19">
      <w:pPr>
        <w:rPr>
          <w:rFonts w:eastAsia="OrigGarmnd BT" w:cs="OrigGarmnd BT"/>
          <w:color w:val="000000"/>
          <w:u w:color="000000"/>
          <w:lang w:eastAsia="sv-SE"/>
        </w:rPr>
      </w:pPr>
    </w:p>
    <w:p w14:paraId="5F8CF056" w14:textId="501BEE3B" w:rsidR="00096D19" w:rsidRDefault="000D4F36" w:rsidP="00096D19">
      <w:pPr>
        <w:pStyle w:val="RKnormal"/>
      </w:pPr>
      <w:r>
        <w:t>Stockholm den 18</w:t>
      </w:r>
      <w:r w:rsidR="00096D19">
        <w:t xml:space="preserve"> juni 2014</w:t>
      </w:r>
    </w:p>
    <w:p w14:paraId="3CED059F" w14:textId="77777777" w:rsidR="00096D19" w:rsidRDefault="00096D19" w:rsidP="00096D19">
      <w:pPr>
        <w:pStyle w:val="RKnormal"/>
      </w:pPr>
    </w:p>
    <w:p w14:paraId="6BFD75FB" w14:textId="77777777" w:rsidR="00096D19" w:rsidRDefault="00096D19" w:rsidP="00096D19">
      <w:pPr>
        <w:pStyle w:val="RKnormal"/>
      </w:pPr>
    </w:p>
    <w:p w14:paraId="75A41A7D" w14:textId="77777777" w:rsidR="00096D19" w:rsidRDefault="00096D19" w:rsidP="00096D19">
      <w:pPr>
        <w:pStyle w:val="RKnormal"/>
      </w:pPr>
    </w:p>
    <w:p w14:paraId="33991470" w14:textId="77777777" w:rsidR="00096D19" w:rsidRDefault="00096D19" w:rsidP="00096D19">
      <w:pPr>
        <w:pStyle w:val="RKnormal"/>
      </w:pPr>
      <w:r>
        <w:t>Peter Norman</w:t>
      </w:r>
    </w:p>
    <w:p w14:paraId="77C0ED93" w14:textId="6C969CA0" w:rsidR="002D55A4" w:rsidRDefault="002D55A4" w:rsidP="00096D19">
      <w:pPr>
        <w:pStyle w:val="RKnormal"/>
      </w:pPr>
    </w:p>
    <w:sectPr w:rsidR="002D55A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0ED96" w14:textId="77777777" w:rsidR="00E509AD" w:rsidRDefault="00E509AD">
      <w:r>
        <w:separator/>
      </w:r>
    </w:p>
  </w:endnote>
  <w:endnote w:type="continuationSeparator" w:id="0">
    <w:p w14:paraId="77C0ED97" w14:textId="77777777" w:rsidR="00E509AD" w:rsidRDefault="00E5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0ED94" w14:textId="77777777" w:rsidR="00E509AD" w:rsidRDefault="00E509AD">
      <w:r>
        <w:separator/>
      </w:r>
    </w:p>
  </w:footnote>
  <w:footnote w:type="continuationSeparator" w:id="0">
    <w:p w14:paraId="77C0ED95" w14:textId="77777777" w:rsidR="00E509AD" w:rsidRDefault="00E5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ED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2F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7C0ED9C" w14:textId="77777777">
      <w:trPr>
        <w:cantSplit/>
      </w:trPr>
      <w:tc>
        <w:tcPr>
          <w:tcW w:w="3119" w:type="dxa"/>
        </w:tcPr>
        <w:p w14:paraId="77C0ED9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C0ED9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7C0ED9B" w14:textId="77777777" w:rsidR="00E80146" w:rsidRDefault="00E80146">
          <w:pPr>
            <w:pStyle w:val="Sidhuvud"/>
            <w:ind w:right="360"/>
          </w:pPr>
        </w:p>
      </w:tc>
    </w:tr>
  </w:tbl>
  <w:p w14:paraId="77C0ED9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ED9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7C0EDA2" w14:textId="77777777">
      <w:trPr>
        <w:cantSplit/>
      </w:trPr>
      <w:tc>
        <w:tcPr>
          <w:tcW w:w="3119" w:type="dxa"/>
        </w:tcPr>
        <w:p w14:paraId="77C0ED9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C0EDA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7C0EDA1" w14:textId="77777777" w:rsidR="00E80146" w:rsidRDefault="00E80146">
          <w:pPr>
            <w:pStyle w:val="Sidhuvud"/>
            <w:ind w:right="360"/>
          </w:pPr>
        </w:p>
      </w:tc>
    </w:tr>
  </w:tbl>
  <w:p w14:paraId="77C0ED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EDA4" w14:textId="77777777" w:rsidR="002D55A4" w:rsidRDefault="002D55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7C0EDA9" wp14:editId="77C0EDAA">
          <wp:extent cx="18669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0EDA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7C0EDA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7C0EDA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7C0EDA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015084"/>
    <w:rsid w:val="00094898"/>
    <w:rsid w:val="00096D19"/>
    <w:rsid w:val="000D4F36"/>
    <w:rsid w:val="000E3038"/>
    <w:rsid w:val="00150384"/>
    <w:rsid w:val="0015091F"/>
    <w:rsid w:val="00160901"/>
    <w:rsid w:val="001805B7"/>
    <w:rsid w:val="0019768B"/>
    <w:rsid w:val="001A350A"/>
    <w:rsid w:val="002A58F6"/>
    <w:rsid w:val="002A6D2D"/>
    <w:rsid w:val="002D55A4"/>
    <w:rsid w:val="002E6B34"/>
    <w:rsid w:val="002F67BF"/>
    <w:rsid w:val="003448EB"/>
    <w:rsid w:val="00367B1C"/>
    <w:rsid w:val="00380294"/>
    <w:rsid w:val="003B1345"/>
    <w:rsid w:val="003B35C8"/>
    <w:rsid w:val="004069D5"/>
    <w:rsid w:val="004A328D"/>
    <w:rsid w:val="0058762B"/>
    <w:rsid w:val="00607649"/>
    <w:rsid w:val="00623BAE"/>
    <w:rsid w:val="006E4E11"/>
    <w:rsid w:val="006F2FD7"/>
    <w:rsid w:val="007009C5"/>
    <w:rsid w:val="007242A3"/>
    <w:rsid w:val="00727E70"/>
    <w:rsid w:val="007A6855"/>
    <w:rsid w:val="00835E0F"/>
    <w:rsid w:val="00882AD7"/>
    <w:rsid w:val="0092027A"/>
    <w:rsid w:val="00947487"/>
    <w:rsid w:val="00955E31"/>
    <w:rsid w:val="00992E72"/>
    <w:rsid w:val="00A9738C"/>
    <w:rsid w:val="00AB2F2A"/>
    <w:rsid w:val="00AE3E81"/>
    <w:rsid w:val="00AF26D1"/>
    <w:rsid w:val="00B163D5"/>
    <w:rsid w:val="00B25065"/>
    <w:rsid w:val="00BA23C5"/>
    <w:rsid w:val="00C1574B"/>
    <w:rsid w:val="00C90B7A"/>
    <w:rsid w:val="00CA5C2A"/>
    <w:rsid w:val="00CF6DDE"/>
    <w:rsid w:val="00D063AF"/>
    <w:rsid w:val="00D133D7"/>
    <w:rsid w:val="00DA645B"/>
    <w:rsid w:val="00E25A35"/>
    <w:rsid w:val="00E509AD"/>
    <w:rsid w:val="00E80146"/>
    <w:rsid w:val="00E85973"/>
    <w:rsid w:val="00E904D0"/>
    <w:rsid w:val="00EC25F9"/>
    <w:rsid w:val="00EC748D"/>
    <w:rsid w:val="00ED583F"/>
    <w:rsid w:val="00EE02D5"/>
    <w:rsid w:val="00F451BE"/>
    <w:rsid w:val="00F85EA2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0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  <w:style w:type="paragraph" w:styleId="Brdtext">
    <w:name w:val="Body Text"/>
    <w:link w:val="BrdtextChar"/>
    <w:rsid w:val="00096D19"/>
    <w:pPr>
      <w:pBdr>
        <w:top w:val="nil"/>
        <w:left w:val="nil"/>
        <w:bottom w:val="nil"/>
        <w:right w:val="nil"/>
        <w:between w:val="nil"/>
        <w:bar w:val="nil"/>
      </w:pBdr>
      <w:spacing w:line="320" w:lineRule="atLeast"/>
    </w:pPr>
    <w:rPr>
      <w:rFonts w:ascii="OrigGarmnd BT" w:eastAsia="OrigGarmnd BT" w:hAnsi="OrigGarmnd BT" w:cs="OrigGarmnd BT"/>
      <w:color w:val="000000"/>
      <w:sz w:val="24"/>
      <w:szCs w:val="24"/>
      <w:u w:color="000000"/>
      <w:bdr w:val="nil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096D19"/>
    <w:rPr>
      <w:rFonts w:ascii="OrigGarmnd BT" w:eastAsia="OrigGarmnd BT" w:hAnsi="OrigGarmnd BT" w:cs="OrigGarmnd BT"/>
      <w:color w:val="000000"/>
      <w:sz w:val="24"/>
      <w:szCs w:val="24"/>
      <w:u w:color="000000"/>
      <w:bdr w:val="nil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  <w:style w:type="paragraph" w:styleId="Brdtext">
    <w:name w:val="Body Text"/>
    <w:link w:val="BrdtextChar"/>
    <w:rsid w:val="00096D19"/>
    <w:pPr>
      <w:pBdr>
        <w:top w:val="nil"/>
        <w:left w:val="nil"/>
        <w:bottom w:val="nil"/>
        <w:right w:val="nil"/>
        <w:between w:val="nil"/>
        <w:bar w:val="nil"/>
      </w:pBdr>
      <w:spacing w:line="320" w:lineRule="atLeast"/>
    </w:pPr>
    <w:rPr>
      <w:rFonts w:ascii="OrigGarmnd BT" w:eastAsia="OrigGarmnd BT" w:hAnsi="OrigGarmnd BT" w:cs="OrigGarmnd BT"/>
      <w:color w:val="000000"/>
      <w:sz w:val="24"/>
      <w:szCs w:val="24"/>
      <w:u w:color="000000"/>
      <w:bdr w:val="nil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096D19"/>
    <w:rPr>
      <w:rFonts w:ascii="OrigGarmnd BT" w:eastAsia="OrigGarmnd BT" w:hAnsi="OrigGarmnd BT" w:cs="OrigGarmnd BT"/>
      <w:color w:val="000000"/>
      <w:sz w:val="24"/>
      <w:szCs w:val="24"/>
      <w:u w:color="000000"/>
      <w:bdr w:val="ni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69e895de-9b61-41a7-8ac1-9576ff99de79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b6fdb667-4ab1-4dbf-8c8c-5cdf40d1898a">
      <Terms xmlns="http://schemas.microsoft.com/office/infopath/2007/PartnerControls"/>
    </c9cd366cc722410295b9eacffbd73909>
    <k46d94c0acf84ab9a79866a9d8b1905f xmlns="b6fdb667-4ab1-4dbf-8c8c-5cdf40d1898a">
      <Terms xmlns="http://schemas.microsoft.com/office/infopath/2007/PartnerControls"/>
    </k46d94c0acf84ab9a79866a9d8b1905f>
    <Diarienummer xmlns="b6fdb667-4ab1-4dbf-8c8c-5cdf40d1898a" xsi:nil="true"/>
    <RKOrdnaClass xmlns="ef0afb7d-11e2-4a8e-8019-6180ab667b9d" xsi:nil="true"/>
    <RKOrdnaCheckInComment xmlns="ef0afb7d-11e2-4a8e-8019-6180ab667b9d" xsi:nil="true"/>
    <TaxCatchAll xmlns="b6fdb667-4ab1-4dbf-8c8c-5cdf40d1898a"/>
    <Nyckelord xmlns="b6fdb667-4ab1-4dbf-8c8c-5cdf40d1898a" xsi:nil="true"/>
    <Sekretess xmlns="b6fdb667-4ab1-4dbf-8c8c-5cdf40d1898a">false</Sekretess>
    <_dlc_DocId xmlns="b6fdb667-4ab1-4dbf-8c8c-5cdf40d1898a">5MPRXJWXY7D2-12-8235</_dlc_DocId>
    <_dlc_DocIdUrl xmlns="b6fdb667-4ab1-4dbf-8c8c-5cdf40d1898a">
      <Url>http://rkdhs-fi/enhet/sa/_layouts/DocIdRedir.aspx?ID=5MPRXJWXY7D2-12-8235</Url>
      <Description>5MPRXJWXY7D2-12-8235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22FE0-7080-4F14-91D3-52C599B598FB}"/>
</file>

<file path=customXml/itemProps2.xml><?xml version="1.0" encoding="utf-8"?>
<ds:datastoreItem xmlns:ds="http://schemas.openxmlformats.org/officeDocument/2006/customXml" ds:itemID="{0241DE0A-58EC-489F-9532-AD0DA6550050}"/>
</file>

<file path=customXml/itemProps3.xml><?xml version="1.0" encoding="utf-8"?>
<ds:datastoreItem xmlns:ds="http://schemas.openxmlformats.org/officeDocument/2006/customXml" ds:itemID="{6061B81D-DD8F-4407-9251-C1405EC45A86}"/>
</file>

<file path=customXml/itemProps4.xml><?xml version="1.0" encoding="utf-8"?>
<ds:datastoreItem xmlns:ds="http://schemas.openxmlformats.org/officeDocument/2006/customXml" ds:itemID="{0241DE0A-58EC-489F-9532-AD0DA655005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b6fdb667-4ab1-4dbf-8c8c-5cdf40d1898a"/>
    <ds:schemaRef ds:uri="ef0afb7d-11e2-4a8e-8019-6180ab667b9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FFEA23F-98CB-4E8D-B332-918ABDEA757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061B81D-DD8F-4407-9251-C1405EC45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Lundkvist</dc:creator>
  <cp:lastModifiedBy>Kristina Ekengren</cp:lastModifiedBy>
  <cp:revision>3</cp:revision>
  <cp:lastPrinted>2014-06-17T08:55:00Z</cp:lastPrinted>
  <dcterms:created xsi:type="dcterms:W3CDTF">2014-06-17T08:56:00Z</dcterms:created>
  <dcterms:modified xsi:type="dcterms:W3CDTF">2014-06-17T09:02:00Z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c8a3ac9c-74f3-46b8-ae2b-7a7580a8e94c</vt:lpwstr>
  </property>
</Properties>
</file>