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C32665F" w14:textId="77777777">
        <w:tc>
          <w:tcPr>
            <w:tcW w:w="2268" w:type="dxa"/>
          </w:tcPr>
          <w:p w14:paraId="3D272E1A"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32060E8" w14:textId="77777777" w:rsidR="006E4E11" w:rsidRDefault="006E4E11" w:rsidP="007242A3">
            <w:pPr>
              <w:framePr w:w="5035" w:h="1644" w:wrap="notBeside" w:vAnchor="page" w:hAnchor="page" w:x="6573" w:y="721"/>
              <w:rPr>
                <w:rFonts w:ascii="TradeGothic" w:hAnsi="TradeGothic"/>
                <w:i/>
                <w:sz w:val="18"/>
              </w:rPr>
            </w:pPr>
          </w:p>
        </w:tc>
      </w:tr>
      <w:tr w:rsidR="006E4E11" w14:paraId="77BF99ED" w14:textId="77777777">
        <w:tc>
          <w:tcPr>
            <w:tcW w:w="2268" w:type="dxa"/>
          </w:tcPr>
          <w:p w14:paraId="248E05E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78656DF" w14:textId="77777777" w:rsidR="006E4E11" w:rsidRDefault="006E4E11" w:rsidP="007242A3">
            <w:pPr>
              <w:framePr w:w="5035" w:h="1644" w:wrap="notBeside" w:vAnchor="page" w:hAnchor="page" w:x="6573" w:y="721"/>
              <w:rPr>
                <w:rFonts w:ascii="TradeGothic" w:hAnsi="TradeGothic"/>
                <w:b/>
                <w:sz w:val="22"/>
              </w:rPr>
            </w:pPr>
          </w:p>
        </w:tc>
      </w:tr>
      <w:tr w:rsidR="006E4E11" w14:paraId="42ECE212" w14:textId="77777777">
        <w:tc>
          <w:tcPr>
            <w:tcW w:w="3402" w:type="dxa"/>
            <w:gridSpan w:val="2"/>
          </w:tcPr>
          <w:p w14:paraId="0C810F1D" w14:textId="77777777" w:rsidR="006E4E11" w:rsidRDefault="006E4E11" w:rsidP="007242A3">
            <w:pPr>
              <w:framePr w:w="5035" w:h="1644" w:wrap="notBeside" w:vAnchor="page" w:hAnchor="page" w:x="6573" w:y="721"/>
            </w:pPr>
          </w:p>
        </w:tc>
        <w:tc>
          <w:tcPr>
            <w:tcW w:w="1865" w:type="dxa"/>
          </w:tcPr>
          <w:p w14:paraId="4E2D824F" w14:textId="77777777" w:rsidR="006E4E11" w:rsidRDefault="006E4E11" w:rsidP="007242A3">
            <w:pPr>
              <w:framePr w:w="5035" w:h="1644" w:wrap="notBeside" w:vAnchor="page" w:hAnchor="page" w:x="6573" w:y="721"/>
            </w:pPr>
          </w:p>
        </w:tc>
      </w:tr>
      <w:tr w:rsidR="006E4E11" w14:paraId="0F183963" w14:textId="77777777">
        <w:tc>
          <w:tcPr>
            <w:tcW w:w="2268" w:type="dxa"/>
          </w:tcPr>
          <w:p w14:paraId="14A9B06C" w14:textId="77777777" w:rsidR="006E4E11" w:rsidRDefault="006E4E11" w:rsidP="007242A3">
            <w:pPr>
              <w:framePr w:w="5035" w:h="1644" w:wrap="notBeside" w:vAnchor="page" w:hAnchor="page" w:x="6573" w:y="721"/>
            </w:pPr>
          </w:p>
        </w:tc>
        <w:tc>
          <w:tcPr>
            <w:tcW w:w="2999" w:type="dxa"/>
            <w:gridSpan w:val="2"/>
          </w:tcPr>
          <w:p w14:paraId="4CE1D794" w14:textId="503AFBE9" w:rsidR="006E4E11" w:rsidRPr="00ED583F" w:rsidRDefault="00927C00" w:rsidP="005F378D">
            <w:pPr>
              <w:framePr w:w="5035" w:h="1644" w:wrap="notBeside" w:vAnchor="page" w:hAnchor="page" w:x="6573" w:y="721"/>
              <w:rPr>
                <w:sz w:val="20"/>
              </w:rPr>
            </w:pPr>
            <w:r>
              <w:t>N2016/03646/SB</w:t>
            </w:r>
          </w:p>
        </w:tc>
      </w:tr>
      <w:tr w:rsidR="006E4E11" w14:paraId="310F3E45" w14:textId="77777777">
        <w:tc>
          <w:tcPr>
            <w:tcW w:w="2268" w:type="dxa"/>
          </w:tcPr>
          <w:p w14:paraId="2F5E3EAB" w14:textId="77777777" w:rsidR="006E4E11" w:rsidRDefault="006E4E11" w:rsidP="007242A3">
            <w:pPr>
              <w:framePr w:w="5035" w:h="1644" w:wrap="notBeside" w:vAnchor="page" w:hAnchor="page" w:x="6573" w:y="721"/>
            </w:pPr>
          </w:p>
        </w:tc>
        <w:tc>
          <w:tcPr>
            <w:tcW w:w="2999" w:type="dxa"/>
            <w:gridSpan w:val="2"/>
          </w:tcPr>
          <w:p w14:paraId="4D96E65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9E7460E" w14:textId="77777777">
        <w:trPr>
          <w:trHeight w:val="284"/>
        </w:trPr>
        <w:tc>
          <w:tcPr>
            <w:tcW w:w="4911" w:type="dxa"/>
          </w:tcPr>
          <w:p w14:paraId="30D4AC6B" w14:textId="415516E6" w:rsidR="006E4E11" w:rsidRDefault="00927C00">
            <w:pPr>
              <w:pStyle w:val="Avsndare"/>
              <w:framePr w:h="2483" w:wrap="notBeside" w:x="1504"/>
              <w:rPr>
                <w:b/>
                <w:i w:val="0"/>
                <w:sz w:val="22"/>
              </w:rPr>
            </w:pPr>
            <w:r>
              <w:rPr>
                <w:b/>
                <w:i w:val="0"/>
                <w:sz w:val="22"/>
              </w:rPr>
              <w:t>Näring</w:t>
            </w:r>
            <w:r w:rsidR="00046F44">
              <w:rPr>
                <w:b/>
                <w:i w:val="0"/>
                <w:sz w:val="22"/>
              </w:rPr>
              <w:t>sdepartementet</w:t>
            </w:r>
          </w:p>
        </w:tc>
      </w:tr>
      <w:tr w:rsidR="006E4E11" w14:paraId="4CB631BE" w14:textId="77777777">
        <w:trPr>
          <w:trHeight w:val="284"/>
        </w:trPr>
        <w:tc>
          <w:tcPr>
            <w:tcW w:w="4911" w:type="dxa"/>
          </w:tcPr>
          <w:p w14:paraId="68778856" w14:textId="66C32462" w:rsidR="006E4E11" w:rsidRDefault="00927C00" w:rsidP="00927C00">
            <w:pPr>
              <w:pStyle w:val="Avsndare"/>
              <w:framePr w:h="2483" w:wrap="notBeside" w:x="1504"/>
              <w:rPr>
                <w:bCs/>
                <w:iCs/>
              </w:rPr>
            </w:pPr>
            <w:r>
              <w:rPr>
                <w:bCs/>
                <w:iCs/>
              </w:rPr>
              <w:t>Närings- och innovationsministern</w:t>
            </w:r>
          </w:p>
        </w:tc>
      </w:tr>
      <w:tr w:rsidR="006E4E11" w14:paraId="6A5F12E2" w14:textId="77777777">
        <w:trPr>
          <w:trHeight w:val="284"/>
        </w:trPr>
        <w:tc>
          <w:tcPr>
            <w:tcW w:w="4911" w:type="dxa"/>
          </w:tcPr>
          <w:p w14:paraId="049F3273" w14:textId="77777777" w:rsidR="006E4E11" w:rsidRDefault="006E4E11">
            <w:pPr>
              <w:pStyle w:val="Avsndare"/>
              <w:framePr w:h="2483" w:wrap="notBeside" w:x="1504"/>
              <w:rPr>
                <w:bCs/>
                <w:iCs/>
              </w:rPr>
            </w:pPr>
          </w:p>
        </w:tc>
      </w:tr>
      <w:tr w:rsidR="006E4E11" w14:paraId="0F423535" w14:textId="77777777">
        <w:trPr>
          <w:trHeight w:val="284"/>
        </w:trPr>
        <w:tc>
          <w:tcPr>
            <w:tcW w:w="4911" w:type="dxa"/>
          </w:tcPr>
          <w:p w14:paraId="5C644F47" w14:textId="77777777" w:rsidR="006E4E11" w:rsidRDefault="006E4E11">
            <w:pPr>
              <w:pStyle w:val="Avsndare"/>
              <w:framePr w:h="2483" w:wrap="notBeside" w:x="1504"/>
              <w:rPr>
                <w:bCs/>
                <w:iCs/>
              </w:rPr>
            </w:pPr>
          </w:p>
        </w:tc>
      </w:tr>
      <w:tr w:rsidR="006E4E11" w14:paraId="68599166" w14:textId="77777777">
        <w:trPr>
          <w:trHeight w:val="284"/>
        </w:trPr>
        <w:tc>
          <w:tcPr>
            <w:tcW w:w="4911" w:type="dxa"/>
          </w:tcPr>
          <w:p w14:paraId="79FFE0A2" w14:textId="3B4C2D3D" w:rsidR="006E4E11" w:rsidRDefault="006E4E11" w:rsidP="00287C02">
            <w:pPr>
              <w:pStyle w:val="Avsndare"/>
              <w:framePr w:h="2483" w:wrap="notBeside" w:x="1504"/>
              <w:rPr>
                <w:bCs/>
                <w:iCs/>
              </w:rPr>
            </w:pPr>
          </w:p>
        </w:tc>
      </w:tr>
      <w:tr w:rsidR="006E4E11" w14:paraId="60828276" w14:textId="77777777">
        <w:trPr>
          <w:trHeight w:val="284"/>
        </w:trPr>
        <w:tc>
          <w:tcPr>
            <w:tcW w:w="4911" w:type="dxa"/>
          </w:tcPr>
          <w:p w14:paraId="4F2BDB22" w14:textId="77777777" w:rsidR="006E4E11" w:rsidRDefault="006E4E11">
            <w:pPr>
              <w:pStyle w:val="Avsndare"/>
              <w:framePr w:h="2483" w:wrap="notBeside" w:x="1504"/>
              <w:rPr>
                <w:bCs/>
                <w:iCs/>
              </w:rPr>
            </w:pPr>
          </w:p>
        </w:tc>
      </w:tr>
      <w:tr w:rsidR="006E4E11" w14:paraId="20E9317D" w14:textId="77777777">
        <w:trPr>
          <w:trHeight w:val="284"/>
        </w:trPr>
        <w:tc>
          <w:tcPr>
            <w:tcW w:w="4911" w:type="dxa"/>
          </w:tcPr>
          <w:p w14:paraId="09D3E447" w14:textId="77777777" w:rsidR="006E4E11" w:rsidRDefault="006E4E11">
            <w:pPr>
              <w:pStyle w:val="Avsndare"/>
              <w:framePr w:h="2483" w:wrap="notBeside" w:x="1504"/>
              <w:rPr>
                <w:bCs/>
                <w:iCs/>
              </w:rPr>
            </w:pPr>
          </w:p>
        </w:tc>
      </w:tr>
      <w:tr w:rsidR="006E4E11" w14:paraId="3428CBFA" w14:textId="77777777">
        <w:trPr>
          <w:trHeight w:val="284"/>
        </w:trPr>
        <w:tc>
          <w:tcPr>
            <w:tcW w:w="4911" w:type="dxa"/>
          </w:tcPr>
          <w:p w14:paraId="2D1C5D01" w14:textId="77777777" w:rsidR="006E4E11" w:rsidRDefault="006E4E11">
            <w:pPr>
              <w:pStyle w:val="Avsndare"/>
              <w:framePr w:h="2483" w:wrap="notBeside" w:x="1504"/>
              <w:rPr>
                <w:bCs/>
                <w:iCs/>
              </w:rPr>
            </w:pPr>
          </w:p>
        </w:tc>
      </w:tr>
      <w:tr w:rsidR="006E4E11" w14:paraId="785F38A7" w14:textId="77777777">
        <w:trPr>
          <w:trHeight w:val="284"/>
        </w:trPr>
        <w:tc>
          <w:tcPr>
            <w:tcW w:w="4911" w:type="dxa"/>
          </w:tcPr>
          <w:p w14:paraId="1C25FCC8" w14:textId="77777777" w:rsidR="006E4E11" w:rsidRDefault="006E4E11">
            <w:pPr>
              <w:pStyle w:val="Avsndare"/>
              <w:framePr w:h="2483" w:wrap="notBeside" w:x="1504"/>
              <w:rPr>
                <w:bCs/>
                <w:iCs/>
              </w:rPr>
            </w:pPr>
          </w:p>
        </w:tc>
      </w:tr>
    </w:tbl>
    <w:p w14:paraId="780D611D" w14:textId="77777777" w:rsidR="006E4E11" w:rsidRDefault="00046F44">
      <w:pPr>
        <w:framePr w:w="4400" w:h="2523" w:wrap="notBeside" w:vAnchor="page" w:hAnchor="page" w:x="6453" w:y="2445"/>
        <w:ind w:left="142"/>
      </w:pPr>
      <w:r>
        <w:t>Till riksdagen</w:t>
      </w:r>
    </w:p>
    <w:p w14:paraId="34539EE1" w14:textId="6B921B82" w:rsidR="006E4E11" w:rsidRDefault="00E159B8" w:rsidP="00046F44">
      <w:pPr>
        <w:pStyle w:val="RKrubrik"/>
        <w:pBdr>
          <w:bottom w:val="single" w:sz="4" w:space="1" w:color="auto"/>
        </w:pBdr>
        <w:spacing w:before="0" w:after="0"/>
      </w:pPr>
      <w:r>
        <w:t>Svar på f</w:t>
      </w:r>
      <w:r w:rsidR="00927C00">
        <w:t>råga 2015/16:1258</w:t>
      </w:r>
      <w:r w:rsidR="00C815EC">
        <w:t xml:space="preserve"> av </w:t>
      </w:r>
      <w:r w:rsidR="00927C00">
        <w:t>Emma Wallrup (V</w:t>
      </w:r>
      <w:r>
        <w:t xml:space="preserve">) </w:t>
      </w:r>
      <w:r w:rsidR="00927C00">
        <w:t>Nattågen till Jämtland</w:t>
      </w:r>
    </w:p>
    <w:p w14:paraId="0702F5A2" w14:textId="77777777" w:rsidR="006E4E11" w:rsidRDefault="006E4E11">
      <w:pPr>
        <w:pStyle w:val="RKnormal"/>
      </w:pPr>
    </w:p>
    <w:p w14:paraId="3F990B8A" w14:textId="754890D7" w:rsidR="00927C00" w:rsidRDefault="00927C00">
      <w:pPr>
        <w:pStyle w:val="RKnormal"/>
      </w:pPr>
      <w:r>
        <w:t xml:space="preserve">Emma Wallrup </w:t>
      </w:r>
      <w:r w:rsidR="005F378D">
        <w:t>har frågat</w:t>
      </w:r>
      <w:r w:rsidR="00A26145">
        <w:t xml:space="preserve"> </w:t>
      </w:r>
      <w:r>
        <w:t xml:space="preserve">mig om jag avser att vidta några åtgärder för att förändra SJ AB:s uppdrag och därmed stärka förutsättningarna för förbättrad turtäthet i nattågstrafiken i Jämtland och för tågtrafiken i allmänhet. </w:t>
      </w:r>
    </w:p>
    <w:p w14:paraId="7BE96CE1" w14:textId="77777777" w:rsidR="00927C00" w:rsidRDefault="00927C00">
      <w:pPr>
        <w:pStyle w:val="RKnormal"/>
      </w:pPr>
    </w:p>
    <w:p w14:paraId="4502FFC7" w14:textId="0B9AB673" w:rsidR="00927C00" w:rsidRDefault="00927C00">
      <w:pPr>
        <w:pStyle w:val="RKnormal"/>
      </w:pPr>
      <w:r>
        <w:t xml:space="preserve">Låt mig inleda med att säga att den här regeringen gärna ser att fler tar tåget. Väl fungerande tågförbindelser anser jag vara en viktig förutsättning för både arbetspendling och fritidsresande. </w:t>
      </w:r>
      <w:r w:rsidR="00B94EDE">
        <w:t xml:space="preserve">När det gäller nattågstrafiken till Jämtland har denna under relativt lång tid gått med stora underskott </w:t>
      </w:r>
      <w:r w:rsidR="00776830">
        <w:t xml:space="preserve">för SJ AB </w:t>
      </w:r>
      <w:r w:rsidR="00B94EDE">
        <w:t xml:space="preserve">och någon tillströmning av fler resenärer som kan leda till en marknad som långsiktigt kan bära trafiken på kommersiella grunder verkar inte vara inom synhåll. </w:t>
      </w:r>
    </w:p>
    <w:p w14:paraId="261C6D04" w14:textId="77777777" w:rsidR="00B94EDE" w:rsidRDefault="00B94EDE">
      <w:pPr>
        <w:pStyle w:val="RKnormal"/>
      </w:pPr>
    </w:p>
    <w:p w14:paraId="2B8EEB40" w14:textId="7185374E" w:rsidR="00B94EDE" w:rsidRDefault="00B94EDE">
      <w:pPr>
        <w:pStyle w:val="RKnormal"/>
      </w:pPr>
      <w:r>
        <w:t xml:space="preserve">Om inget annat järnvägsföretag etablerar sig på den relevanta marknaden ska istället Trafikverket göra en transportpolitisk grundad bedömning av om myndigheten ska vidta åtgärder för att förbättra Jämtlands försörjning med interregional kollektivtrafik. Jag utgår </w:t>
      </w:r>
      <w:r w:rsidR="00E7778E">
        <w:t xml:space="preserve">från </w:t>
      </w:r>
      <w:r>
        <w:t xml:space="preserve">att Trafikverket fullgör sin uppgift på ett effektivt och korrekt sätt. </w:t>
      </w:r>
    </w:p>
    <w:p w14:paraId="5334E6D1" w14:textId="77777777" w:rsidR="00DB4D48" w:rsidRDefault="00DB4D48">
      <w:pPr>
        <w:pStyle w:val="RKnormal"/>
      </w:pPr>
    </w:p>
    <w:p w14:paraId="29A7342A" w14:textId="77777777" w:rsidR="00B167CB" w:rsidRDefault="00DB4D48" w:rsidP="00DB4D48">
      <w:pPr>
        <w:pStyle w:val="RKnormal"/>
      </w:pPr>
      <w:r>
        <w:t xml:space="preserve">Regeringen har sedan dess tillträde 2014 sett det som viktigt att förstärka järnvägsunderhållet för att minska trafikstörningar och andra problem som orsakar enskilda resenärer, samhället och näringslivet onödiga kostnader. Mot denna bakgrund satsas nu på ett kraftigt förstärkt järnvägsunderhåll. Det handlade om 620 miljoner kronor under 2015 och handlar om 1 240 miljoner kronor per år under perioden 2016–2018.  I enlighet med förslag i budgetpropositionen för 2016 sker därutöver ytterligare fortsatta satsningar på järnvägsunderhåll i landsbygd med 400 miljoner kronor under perioden 2016–2019. Min bedömning är att denna </w:t>
      </w:r>
    </w:p>
    <w:p w14:paraId="726CBC17" w14:textId="77777777" w:rsidR="00B167CB" w:rsidRDefault="00B167CB" w:rsidP="00DB4D48">
      <w:pPr>
        <w:pStyle w:val="RKnormal"/>
      </w:pPr>
    </w:p>
    <w:p w14:paraId="5078B5B7" w14:textId="77777777" w:rsidR="00B167CB" w:rsidRDefault="00B167CB" w:rsidP="00DB4D48">
      <w:pPr>
        <w:pStyle w:val="RKnormal"/>
      </w:pPr>
    </w:p>
    <w:p w14:paraId="41E014F5" w14:textId="77777777" w:rsidR="00B167CB" w:rsidRDefault="00B167CB" w:rsidP="00DB4D48">
      <w:pPr>
        <w:pStyle w:val="RKnormal"/>
      </w:pPr>
    </w:p>
    <w:p w14:paraId="4C90CEEC" w14:textId="77777777" w:rsidR="00B167CB" w:rsidRDefault="00B167CB" w:rsidP="00DB4D48">
      <w:pPr>
        <w:pStyle w:val="RKnormal"/>
      </w:pPr>
    </w:p>
    <w:p w14:paraId="6A5F1E5B" w14:textId="77777777" w:rsidR="00B167CB" w:rsidRDefault="00B167CB" w:rsidP="00DB4D48">
      <w:pPr>
        <w:pStyle w:val="RKnormal"/>
      </w:pPr>
    </w:p>
    <w:p w14:paraId="00CD60B2" w14:textId="0E88FB03" w:rsidR="00DB4D48" w:rsidRDefault="00DB4D48" w:rsidP="00DB4D48">
      <w:pPr>
        <w:pStyle w:val="RKnormal"/>
      </w:pPr>
      <w:proofErr w:type="gramStart"/>
      <w:r>
        <w:t>storsatsning på järnvägsunderhåll leder till en ökad attraktionskraft för järnvägen.</w:t>
      </w:r>
      <w:proofErr w:type="gramEnd"/>
    </w:p>
    <w:p w14:paraId="4AB3B46A" w14:textId="77777777" w:rsidR="00287C02" w:rsidRDefault="00287C02">
      <w:pPr>
        <w:pStyle w:val="RKnormal"/>
      </w:pPr>
    </w:p>
    <w:p w14:paraId="09877B28" w14:textId="6B1D2BE2" w:rsidR="00046F44" w:rsidRDefault="006B2C13">
      <w:pPr>
        <w:pStyle w:val="RKnormal"/>
      </w:pPr>
      <w:r>
        <w:t>S</w:t>
      </w:r>
      <w:r w:rsidR="00046F44">
        <w:t xml:space="preserve">tockholm den </w:t>
      </w:r>
      <w:r>
        <w:t>1</w:t>
      </w:r>
      <w:r w:rsidR="00A643ED">
        <w:t xml:space="preserve"> </w:t>
      </w:r>
      <w:r>
        <w:t>juni 2016</w:t>
      </w:r>
    </w:p>
    <w:p w14:paraId="2D8C62A8" w14:textId="77777777" w:rsidR="00046F44" w:rsidRDefault="00046F44">
      <w:pPr>
        <w:pStyle w:val="RKnormal"/>
      </w:pPr>
    </w:p>
    <w:p w14:paraId="5E1C751B" w14:textId="0BB80524" w:rsidR="00B167CB" w:rsidRDefault="00B167CB">
      <w:pPr>
        <w:pStyle w:val="RKnormal"/>
      </w:pPr>
    </w:p>
    <w:p w14:paraId="4700FB5D" w14:textId="77777777" w:rsidR="00B167CB" w:rsidRDefault="00B167CB">
      <w:pPr>
        <w:pStyle w:val="RKnormal"/>
      </w:pPr>
    </w:p>
    <w:p w14:paraId="3AE9952D" w14:textId="278A3DC3" w:rsidR="00046F44" w:rsidRDefault="006B2C13">
      <w:pPr>
        <w:pStyle w:val="RKnormal"/>
      </w:pPr>
      <w:bookmarkStart w:id="0" w:name="_GoBack"/>
      <w:bookmarkEnd w:id="0"/>
      <w:r>
        <w:t>Mikael Damberg</w:t>
      </w:r>
    </w:p>
    <w:sectPr w:rsidR="00046F4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17924" w14:textId="77777777" w:rsidR="00046F44" w:rsidRDefault="00046F44">
      <w:r>
        <w:separator/>
      </w:r>
    </w:p>
  </w:endnote>
  <w:endnote w:type="continuationSeparator" w:id="0">
    <w:p w14:paraId="7BF54DB6" w14:textId="77777777" w:rsidR="00046F44" w:rsidRDefault="0004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CB152" w14:textId="77777777" w:rsidR="00046F44" w:rsidRDefault="00046F44">
      <w:r>
        <w:separator/>
      </w:r>
    </w:p>
  </w:footnote>
  <w:footnote w:type="continuationSeparator" w:id="0">
    <w:p w14:paraId="4278F50B" w14:textId="77777777" w:rsidR="00046F44" w:rsidRDefault="0004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17AE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4605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F59F4AC" w14:textId="77777777">
      <w:trPr>
        <w:cantSplit/>
      </w:trPr>
      <w:tc>
        <w:tcPr>
          <w:tcW w:w="3119" w:type="dxa"/>
        </w:tcPr>
        <w:p w14:paraId="0C35431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25AB7C4" w14:textId="77777777" w:rsidR="00E80146" w:rsidRDefault="00E80146">
          <w:pPr>
            <w:pStyle w:val="Sidhuvud"/>
            <w:ind w:right="360"/>
          </w:pPr>
        </w:p>
      </w:tc>
      <w:tc>
        <w:tcPr>
          <w:tcW w:w="1525" w:type="dxa"/>
        </w:tcPr>
        <w:p w14:paraId="1D48DD2E" w14:textId="77777777" w:rsidR="00E80146" w:rsidRDefault="00E80146">
          <w:pPr>
            <w:pStyle w:val="Sidhuvud"/>
            <w:ind w:right="360"/>
          </w:pPr>
        </w:p>
      </w:tc>
    </w:tr>
  </w:tbl>
  <w:p w14:paraId="090C1E7D"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D964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4605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CB91659" w14:textId="77777777">
      <w:trPr>
        <w:cantSplit/>
      </w:trPr>
      <w:tc>
        <w:tcPr>
          <w:tcW w:w="3119" w:type="dxa"/>
        </w:tcPr>
        <w:p w14:paraId="4BAA32D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B6CA21E" w14:textId="77777777" w:rsidR="00E80146" w:rsidRDefault="00E80146">
          <w:pPr>
            <w:pStyle w:val="Sidhuvud"/>
            <w:ind w:right="360"/>
          </w:pPr>
        </w:p>
      </w:tc>
      <w:tc>
        <w:tcPr>
          <w:tcW w:w="1525" w:type="dxa"/>
        </w:tcPr>
        <w:p w14:paraId="71942E17" w14:textId="77777777" w:rsidR="00E80146" w:rsidRDefault="00E80146">
          <w:pPr>
            <w:pStyle w:val="Sidhuvud"/>
            <w:ind w:right="360"/>
          </w:pPr>
        </w:p>
      </w:tc>
    </w:tr>
  </w:tbl>
  <w:p w14:paraId="439B470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79D1F" w14:textId="77777777" w:rsidR="00046F44" w:rsidRDefault="0084610A">
    <w:pPr>
      <w:framePr w:w="2948" w:h="1321" w:hRule="exact" w:wrap="notBeside" w:vAnchor="page" w:hAnchor="page" w:x="1362" w:y="653"/>
    </w:pPr>
    <w:r>
      <w:rPr>
        <w:noProof/>
        <w:lang w:eastAsia="sv-SE"/>
      </w:rPr>
      <w:drawing>
        <wp:inline distT="0" distB="0" distL="0" distR="0" wp14:anchorId="3E3F2DFF" wp14:editId="18D46CE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98385C7" w14:textId="77777777" w:rsidR="00E80146" w:rsidRDefault="00E80146">
    <w:pPr>
      <w:pStyle w:val="RKrubrik"/>
      <w:keepNext w:val="0"/>
      <w:tabs>
        <w:tab w:val="clear" w:pos="1134"/>
        <w:tab w:val="clear" w:pos="2835"/>
      </w:tabs>
      <w:spacing w:before="0" w:after="0" w:line="320" w:lineRule="atLeast"/>
      <w:rPr>
        <w:bCs/>
      </w:rPr>
    </w:pPr>
  </w:p>
  <w:p w14:paraId="55B00320" w14:textId="77777777" w:rsidR="00E80146" w:rsidRDefault="00E80146">
    <w:pPr>
      <w:rPr>
        <w:rFonts w:ascii="TradeGothic" w:hAnsi="TradeGothic"/>
        <w:b/>
        <w:bCs/>
        <w:spacing w:val="12"/>
        <w:sz w:val="22"/>
      </w:rPr>
    </w:pPr>
  </w:p>
  <w:p w14:paraId="5C74C8AD" w14:textId="77777777" w:rsidR="00E80146" w:rsidRDefault="00E80146">
    <w:pPr>
      <w:pStyle w:val="RKrubrik"/>
      <w:keepNext w:val="0"/>
      <w:tabs>
        <w:tab w:val="clear" w:pos="1134"/>
        <w:tab w:val="clear" w:pos="2835"/>
      </w:tabs>
      <w:spacing w:before="0" w:after="0" w:line="320" w:lineRule="atLeast"/>
      <w:rPr>
        <w:bCs/>
      </w:rPr>
    </w:pPr>
  </w:p>
  <w:p w14:paraId="07437DD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44"/>
    <w:rsid w:val="00046F44"/>
    <w:rsid w:val="00150384"/>
    <w:rsid w:val="00160901"/>
    <w:rsid w:val="001805B7"/>
    <w:rsid w:val="00205A72"/>
    <w:rsid w:val="002235B0"/>
    <w:rsid w:val="0024605E"/>
    <w:rsid w:val="00287C02"/>
    <w:rsid w:val="00367B1C"/>
    <w:rsid w:val="00455B66"/>
    <w:rsid w:val="004A328D"/>
    <w:rsid w:val="00543876"/>
    <w:rsid w:val="0058762B"/>
    <w:rsid w:val="005B59BF"/>
    <w:rsid w:val="005C51D6"/>
    <w:rsid w:val="005F378D"/>
    <w:rsid w:val="00633992"/>
    <w:rsid w:val="0063796E"/>
    <w:rsid w:val="00663828"/>
    <w:rsid w:val="006B2C13"/>
    <w:rsid w:val="006E4E11"/>
    <w:rsid w:val="00713D5D"/>
    <w:rsid w:val="007242A3"/>
    <w:rsid w:val="00776830"/>
    <w:rsid w:val="007A6855"/>
    <w:rsid w:val="0084355F"/>
    <w:rsid w:val="0084610A"/>
    <w:rsid w:val="0092027A"/>
    <w:rsid w:val="00927C00"/>
    <w:rsid w:val="00955E31"/>
    <w:rsid w:val="00992E72"/>
    <w:rsid w:val="009A13DC"/>
    <w:rsid w:val="009C7E62"/>
    <w:rsid w:val="00A23683"/>
    <w:rsid w:val="00A26145"/>
    <w:rsid w:val="00A643ED"/>
    <w:rsid w:val="00AF26D1"/>
    <w:rsid w:val="00B167CB"/>
    <w:rsid w:val="00B94EDE"/>
    <w:rsid w:val="00C815EC"/>
    <w:rsid w:val="00C9480F"/>
    <w:rsid w:val="00D133D7"/>
    <w:rsid w:val="00D86D39"/>
    <w:rsid w:val="00DB4D48"/>
    <w:rsid w:val="00E1048E"/>
    <w:rsid w:val="00E159B8"/>
    <w:rsid w:val="00E7778E"/>
    <w:rsid w:val="00E80146"/>
    <w:rsid w:val="00E904D0"/>
    <w:rsid w:val="00EC25F9"/>
    <w:rsid w:val="00ED583F"/>
    <w:rsid w:val="00F63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7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159B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159B8"/>
    <w:rPr>
      <w:rFonts w:ascii="Tahoma" w:hAnsi="Tahoma" w:cs="Tahoma"/>
      <w:sz w:val="16"/>
      <w:szCs w:val="16"/>
      <w:lang w:eastAsia="en-US"/>
    </w:rPr>
  </w:style>
  <w:style w:type="character" w:styleId="Hyperlnk">
    <w:name w:val="Hyperlink"/>
    <w:basedOn w:val="Standardstycketeckensnitt"/>
    <w:rsid w:val="005F378D"/>
    <w:rPr>
      <w:color w:val="0000FF" w:themeColor="hyperlink"/>
      <w:u w:val="single"/>
    </w:rPr>
  </w:style>
  <w:style w:type="character" w:customStyle="1" w:styleId="RKnormalChar">
    <w:name w:val="RKnormal Char"/>
    <w:link w:val="RKnormal"/>
    <w:locked/>
    <w:rsid w:val="00DB4D48"/>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159B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159B8"/>
    <w:rPr>
      <w:rFonts w:ascii="Tahoma" w:hAnsi="Tahoma" w:cs="Tahoma"/>
      <w:sz w:val="16"/>
      <w:szCs w:val="16"/>
      <w:lang w:eastAsia="en-US"/>
    </w:rPr>
  </w:style>
  <w:style w:type="character" w:styleId="Hyperlnk">
    <w:name w:val="Hyperlink"/>
    <w:basedOn w:val="Standardstycketeckensnitt"/>
    <w:rsid w:val="005F378D"/>
    <w:rPr>
      <w:color w:val="0000FF" w:themeColor="hyperlink"/>
      <w:u w:val="single"/>
    </w:rPr>
  </w:style>
  <w:style w:type="character" w:customStyle="1" w:styleId="RKnormalChar">
    <w:name w:val="RKnormal Char"/>
    <w:link w:val="RKnormal"/>
    <w:locked/>
    <w:rsid w:val="00DB4D48"/>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d242e62c-dfea-4543-b5df-3c49657b197b</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768633E5AA61E641838AE0012E8CD981" ma:contentTypeVersion="6" ma:contentTypeDescription="Skapa ett nytt dokument." ma:contentTypeScope="" ma:versionID="100f5b638269edd2c7a6d499f2a3e1e6">
  <xsd:schema xmlns:xsd="http://www.w3.org/2001/XMLSchema" xmlns:xs="http://www.w3.org/2001/XMLSchema" xmlns:p="http://schemas.microsoft.com/office/2006/metadata/properties" xmlns:ns2="f9dd3602-e05d-49ea-aac2-bc5d23a2fafc" targetNamespace="http://schemas.microsoft.com/office/2006/metadata/properties" ma:root="true" ma:fieldsID="e01d92b429a9e687d137727bd386dbf2" ns2:_="">
    <xsd:import namespace="f9dd3602-e05d-49ea-aac2-bc5d23a2fafc"/>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displayName="Departement/enhet_0" ma:hidden="true" ma:internalName="k46d94c0acf84ab9a79866a9d8b1905f">
      <xsd:simpleType>
        <xsd:restriction base="dms:Note"/>
      </xsd:simpleType>
    </xsd:element>
    <xsd:element name="TaxCatchAll" ma:index="12" nillable="true" ma:displayName="Global taxonomikolumn" ma:hidden="true" ma:list="{c2c01766-7017-4ccc-8fdf-e984fc13cb3b}" ma:internalName="TaxCatchAll" ma:showField="CatchAllData" ma:web="f9dd3602-e05d-49ea-aac2-bc5d23a2fa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c2c01766-7017-4ccc-8fdf-e984fc13cb3b}" ma:internalName="TaxCatchAllLabel" ma:readOnly="true" ma:showField="CatchAllDataLabel" ma:web="f9dd3602-e05d-49ea-aac2-bc5d23a2fafc">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displayName="Aktivitetskategori_0" ma:hidden="true" ma:internalName="c9cd366cc722410295b9eacffbd73909">
      <xsd:simpleType>
        <xsd:restriction base="dms:Note"/>
      </xsd:simpleType>
    </xsd:element>
    <xsd:element name="Diarienummer" ma:index="17" nillable="true" ma:displayName="Diarienummer" ma:internalName="Diarienummer">
      <xsd:simpleType>
        <xsd:restriction base="dms:Text"/>
      </xsd:simpleType>
    </xsd:element>
    <xsd:element name="Nyckelord" ma:index="18" nillable="true" ma:displayName="Nyckelord"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213FE-9825-4F92-8F66-F507EC2039EE}"/>
</file>

<file path=customXml/itemProps2.xml><?xml version="1.0" encoding="utf-8"?>
<ds:datastoreItem xmlns:ds="http://schemas.openxmlformats.org/officeDocument/2006/customXml" ds:itemID="{E0A37962-580B-4EF0-89D6-44FD45847B76}"/>
</file>

<file path=customXml/itemProps3.xml><?xml version="1.0" encoding="utf-8"?>
<ds:datastoreItem xmlns:ds="http://schemas.openxmlformats.org/officeDocument/2006/customXml" ds:itemID="{94D2F4F6-E52B-42EA-87F5-27ACD3F72FDE}"/>
</file>

<file path=customXml/itemProps4.xml><?xml version="1.0" encoding="utf-8"?>
<ds:datastoreItem xmlns:ds="http://schemas.openxmlformats.org/officeDocument/2006/customXml" ds:itemID="{887B651D-F80A-4B00-99B7-CF827890B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d3602-e05d-49ea-aac2-bc5d23a2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1D6899-0185-4F92-9A0C-66CD5922BA23}"/>
</file>

<file path=customXml/itemProps6.xml><?xml version="1.0" encoding="utf-8"?>
<ds:datastoreItem xmlns:ds="http://schemas.openxmlformats.org/officeDocument/2006/customXml" ds:itemID="{E0A37962-580B-4EF0-89D6-44FD45847B76}"/>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1710</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Thorén</dc:creator>
  <cp:lastModifiedBy>Helena Malmborg</cp:lastModifiedBy>
  <cp:revision>4</cp:revision>
  <cp:lastPrinted>2016-05-31T12:56:00Z</cp:lastPrinted>
  <dcterms:created xsi:type="dcterms:W3CDTF">2016-05-31T12:27:00Z</dcterms:created>
  <dcterms:modified xsi:type="dcterms:W3CDTF">2016-05-31T12:57:00Z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6;0;0;529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1e3d19c9-1331-4ef7-88d6-e9059eea2840</vt:lpwstr>
  </property>
</Properties>
</file>