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2978C3A" w14:textId="77777777">
        <w:tc>
          <w:tcPr>
            <w:tcW w:w="2268" w:type="dxa"/>
          </w:tcPr>
          <w:p w14:paraId="6C5F626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24F2DAA" w14:textId="77777777" w:rsidR="006E4E11" w:rsidRDefault="006E4E11" w:rsidP="007242A3">
            <w:pPr>
              <w:framePr w:w="5035" w:h="1644" w:wrap="notBeside" w:vAnchor="page" w:hAnchor="page" w:x="6573" w:y="721"/>
              <w:rPr>
                <w:rFonts w:ascii="TradeGothic" w:hAnsi="TradeGothic"/>
                <w:i/>
                <w:sz w:val="18"/>
              </w:rPr>
            </w:pPr>
          </w:p>
        </w:tc>
      </w:tr>
      <w:tr w:rsidR="006E4E11" w14:paraId="4F4ECAFE" w14:textId="77777777">
        <w:tc>
          <w:tcPr>
            <w:tcW w:w="2268" w:type="dxa"/>
          </w:tcPr>
          <w:p w14:paraId="1AEB732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5AC553C" w14:textId="77777777" w:rsidR="006E4E11" w:rsidRDefault="006E4E11" w:rsidP="007242A3">
            <w:pPr>
              <w:framePr w:w="5035" w:h="1644" w:wrap="notBeside" w:vAnchor="page" w:hAnchor="page" w:x="6573" w:y="721"/>
              <w:rPr>
                <w:rFonts w:ascii="TradeGothic" w:hAnsi="TradeGothic"/>
                <w:b/>
                <w:sz w:val="22"/>
              </w:rPr>
            </w:pPr>
          </w:p>
        </w:tc>
      </w:tr>
      <w:tr w:rsidR="006E4E11" w14:paraId="5D57F076" w14:textId="77777777">
        <w:tc>
          <w:tcPr>
            <w:tcW w:w="3402" w:type="dxa"/>
            <w:gridSpan w:val="2"/>
          </w:tcPr>
          <w:p w14:paraId="1CCE5734" w14:textId="77777777" w:rsidR="006E4E11" w:rsidRDefault="006E4E11" w:rsidP="007242A3">
            <w:pPr>
              <w:framePr w:w="5035" w:h="1644" w:wrap="notBeside" w:vAnchor="page" w:hAnchor="page" w:x="6573" w:y="721"/>
            </w:pPr>
          </w:p>
        </w:tc>
        <w:tc>
          <w:tcPr>
            <w:tcW w:w="1865" w:type="dxa"/>
          </w:tcPr>
          <w:p w14:paraId="32F43311" w14:textId="77777777" w:rsidR="006E4E11" w:rsidRDefault="006E4E11" w:rsidP="007242A3">
            <w:pPr>
              <w:framePr w:w="5035" w:h="1644" w:wrap="notBeside" w:vAnchor="page" w:hAnchor="page" w:x="6573" w:y="721"/>
            </w:pPr>
          </w:p>
        </w:tc>
      </w:tr>
      <w:tr w:rsidR="006E4E11" w14:paraId="7C126601" w14:textId="77777777">
        <w:tc>
          <w:tcPr>
            <w:tcW w:w="2268" w:type="dxa"/>
          </w:tcPr>
          <w:p w14:paraId="11B0BE2E" w14:textId="77777777" w:rsidR="006E4E11" w:rsidRDefault="006E4E11" w:rsidP="007242A3">
            <w:pPr>
              <w:framePr w:w="5035" w:h="1644" w:wrap="notBeside" w:vAnchor="page" w:hAnchor="page" w:x="6573" w:y="721"/>
            </w:pPr>
          </w:p>
        </w:tc>
        <w:tc>
          <w:tcPr>
            <w:tcW w:w="2999" w:type="dxa"/>
            <w:gridSpan w:val="2"/>
          </w:tcPr>
          <w:p w14:paraId="447C9FFC" w14:textId="77777777" w:rsidR="006E4E11" w:rsidRPr="00ED583F" w:rsidRDefault="00990F39" w:rsidP="00B750A1">
            <w:pPr>
              <w:framePr w:w="5035" w:h="1644" w:wrap="notBeside" w:vAnchor="page" w:hAnchor="page" w:x="6573" w:y="721"/>
              <w:rPr>
                <w:sz w:val="20"/>
              </w:rPr>
            </w:pPr>
            <w:r>
              <w:rPr>
                <w:sz w:val="20"/>
              </w:rPr>
              <w:t xml:space="preserve">Dnr </w:t>
            </w:r>
            <w:r w:rsidR="00B750A1">
              <w:rPr>
                <w:sz w:val="20"/>
              </w:rPr>
              <w:t>Ju2016</w:t>
            </w:r>
            <w:r w:rsidR="00B750A1" w:rsidRPr="00B750A1">
              <w:rPr>
                <w:sz w:val="20"/>
              </w:rPr>
              <w:t>/06112/POL</w:t>
            </w:r>
          </w:p>
        </w:tc>
      </w:tr>
      <w:tr w:rsidR="006E4E11" w14:paraId="2ACDD49D" w14:textId="77777777">
        <w:tc>
          <w:tcPr>
            <w:tcW w:w="2268" w:type="dxa"/>
          </w:tcPr>
          <w:p w14:paraId="68E01DEF" w14:textId="77777777" w:rsidR="006E4E11" w:rsidRDefault="006E4E11" w:rsidP="007242A3">
            <w:pPr>
              <w:framePr w:w="5035" w:h="1644" w:wrap="notBeside" w:vAnchor="page" w:hAnchor="page" w:x="6573" w:y="721"/>
            </w:pPr>
          </w:p>
        </w:tc>
        <w:tc>
          <w:tcPr>
            <w:tcW w:w="2999" w:type="dxa"/>
            <w:gridSpan w:val="2"/>
          </w:tcPr>
          <w:p w14:paraId="78E9577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8B3CED8" w14:textId="77777777">
        <w:trPr>
          <w:trHeight w:val="284"/>
        </w:trPr>
        <w:tc>
          <w:tcPr>
            <w:tcW w:w="4911" w:type="dxa"/>
          </w:tcPr>
          <w:p w14:paraId="35625717" w14:textId="77777777" w:rsidR="006E4E11" w:rsidRDefault="00990F39">
            <w:pPr>
              <w:pStyle w:val="Avsndare"/>
              <w:framePr w:h="2483" w:wrap="notBeside" w:x="1504"/>
              <w:rPr>
                <w:b/>
                <w:i w:val="0"/>
                <w:sz w:val="22"/>
              </w:rPr>
            </w:pPr>
            <w:r>
              <w:rPr>
                <w:b/>
                <w:i w:val="0"/>
                <w:sz w:val="22"/>
              </w:rPr>
              <w:t>Justitiedepartementet</w:t>
            </w:r>
          </w:p>
        </w:tc>
      </w:tr>
      <w:tr w:rsidR="006E4E11" w14:paraId="05AE8EAC" w14:textId="77777777">
        <w:trPr>
          <w:trHeight w:val="284"/>
        </w:trPr>
        <w:tc>
          <w:tcPr>
            <w:tcW w:w="4911" w:type="dxa"/>
          </w:tcPr>
          <w:p w14:paraId="451304DE" w14:textId="77777777" w:rsidR="006E4E11" w:rsidRDefault="00990F39">
            <w:pPr>
              <w:pStyle w:val="Avsndare"/>
              <w:framePr w:h="2483" w:wrap="notBeside" w:x="1504"/>
              <w:rPr>
                <w:bCs/>
                <w:iCs/>
              </w:rPr>
            </w:pPr>
            <w:r>
              <w:rPr>
                <w:bCs/>
                <w:iCs/>
              </w:rPr>
              <w:t>Justitie- och migrationsministern</w:t>
            </w:r>
          </w:p>
        </w:tc>
      </w:tr>
      <w:tr w:rsidR="006E4E11" w14:paraId="7247C197" w14:textId="77777777">
        <w:trPr>
          <w:trHeight w:val="284"/>
        </w:trPr>
        <w:tc>
          <w:tcPr>
            <w:tcW w:w="4911" w:type="dxa"/>
          </w:tcPr>
          <w:p w14:paraId="14A3FDAE" w14:textId="77777777" w:rsidR="006E4E11" w:rsidRDefault="006E4E11">
            <w:pPr>
              <w:pStyle w:val="Avsndare"/>
              <w:framePr w:h="2483" w:wrap="notBeside" w:x="1504"/>
              <w:rPr>
                <w:bCs/>
                <w:iCs/>
              </w:rPr>
            </w:pPr>
          </w:p>
        </w:tc>
      </w:tr>
      <w:tr w:rsidR="006E4E11" w14:paraId="74DF4A00" w14:textId="77777777">
        <w:trPr>
          <w:trHeight w:val="284"/>
        </w:trPr>
        <w:tc>
          <w:tcPr>
            <w:tcW w:w="4911" w:type="dxa"/>
          </w:tcPr>
          <w:p w14:paraId="45DAC5B3" w14:textId="77777777" w:rsidR="006E4E11" w:rsidRDefault="006E4E11">
            <w:pPr>
              <w:pStyle w:val="Avsndare"/>
              <w:framePr w:h="2483" w:wrap="notBeside" w:x="1504"/>
              <w:rPr>
                <w:bCs/>
                <w:iCs/>
              </w:rPr>
            </w:pPr>
          </w:p>
        </w:tc>
      </w:tr>
      <w:tr w:rsidR="006E4E11" w14:paraId="30FA0878" w14:textId="77777777">
        <w:trPr>
          <w:trHeight w:val="284"/>
        </w:trPr>
        <w:tc>
          <w:tcPr>
            <w:tcW w:w="4911" w:type="dxa"/>
          </w:tcPr>
          <w:p w14:paraId="3526EA5F" w14:textId="77777777" w:rsidR="006E4E11" w:rsidRDefault="006E4E11">
            <w:pPr>
              <w:pStyle w:val="Avsndare"/>
              <w:framePr w:h="2483" w:wrap="notBeside" w:x="1504"/>
              <w:rPr>
                <w:bCs/>
                <w:iCs/>
              </w:rPr>
            </w:pPr>
          </w:p>
        </w:tc>
      </w:tr>
      <w:tr w:rsidR="006E4E11" w14:paraId="09026CB9" w14:textId="77777777">
        <w:trPr>
          <w:trHeight w:val="284"/>
        </w:trPr>
        <w:tc>
          <w:tcPr>
            <w:tcW w:w="4911" w:type="dxa"/>
          </w:tcPr>
          <w:p w14:paraId="0323A1CA" w14:textId="77777777" w:rsidR="006E4E11" w:rsidRDefault="006E4E11">
            <w:pPr>
              <w:pStyle w:val="Avsndare"/>
              <w:framePr w:h="2483" w:wrap="notBeside" w:x="1504"/>
              <w:rPr>
                <w:bCs/>
                <w:iCs/>
              </w:rPr>
            </w:pPr>
          </w:p>
        </w:tc>
      </w:tr>
      <w:tr w:rsidR="006E4E11" w14:paraId="675C22F0" w14:textId="77777777">
        <w:trPr>
          <w:trHeight w:val="284"/>
        </w:trPr>
        <w:tc>
          <w:tcPr>
            <w:tcW w:w="4911" w:type="dxa"/>
          </w:tcPr>
          <w:p w14:paraId="3D119A60" w14:textId="77777777" w:rsidR="006E4E11" w:rsidRDefault="006E4E11">
            <w:pPr>
              <w:pStyle w:val="Avsndare"/>
              <w:framePr w:h="2483" w:wrap="notBeside" w:x="1504"/>
              <w:rPr>
                <w:bCs/>
                <w:iCs/>
              </w:rPr>
            </w:pPr>
          </w:p>
        </w:tc>
      </w:tr>
      <w:tr w:rsidR="006E4E11" w14:paraId="4A428389" w14:textId="77777777">
        <w:trPr>
          <w:trHeight w:val="284"/>
        </w:trPr>
        <w:tc>
          <w:tcPr>
            <w:tcW w:w="4911" w:type="dxa"/>
          </w:tcPr>
          <w:p w14:paraId="54B54C72" w14:textId="77777777" w:rsidR="006E4E11" w:rsidRDefault="006E4E11">
            <w:pPr>
              <w:pStyle w:val="Avsndare"/>
              <w:framePr w:h="2483" w:wrap="notBeside" w:x="1504"/>
              <w:rPr>
                <w:bCs/>
                <w:iCs/>
              </w:rPr>
            </w:pPr>
          </w:p>
        </w:tc>
      </w:tr>
      <w:tr w:rsidR="006E4E11" w14:paraId="110D452D" w14:textId="77777777">
        <w:trPr>
          <w:trHeight w:val="284"/>
        </w:trPr>
        <w:tc>
          <w:tcPr>
            <w:tcW w:w="4911" w:type="dxa"/>
          </w:tcPr>
          <w:p w14:paraId="74BCFB9A" w14:textId="77777777" w:rsidR="006E4E11" w:rsidRDefault="006E4E11">
            <w:pPr>
              <w:pStyle w:val="Avsndare"/>
              <w:framePr w:h="2483" w:wrap="notBeside" w:x="1504"/>
              <w:rPr>
                <w:bCs/>
                <w:iCs/>
              </w:rPr>
            </w:pPr>
          </w:p>
        </w:tc>
      </w:tr>
    </w:tbl>
    <w:p w14:paraId="452376FC" w14:textId="77777777" w:rsidR="006E4E11" w:rsidRDefault="00990F39">
      <w:pPr>
        <w:framePr w:w="4400" w:h="2523" w:wrap="notBeside" w:vAnchor="page" w:hAnchor="page" w:x="6453" w:y="2445"/>
        <w:ind w:left="142"/>
      </w:pPr>
      <w:r>
        <w:t>Till riksdagen</w:t>
      </w:r>
    </w:p>
    <w:p w14:paraId="7C987EC1" w14:textId="77777777" w:rsidR="006E4E11" w:rsidRDefault="00990F39" w:rsidP="00990F39">
      <w:pPr>
        <w:pStyle w:val="RKrubrik"/>
        <w:pBdr>
          <w:bottom w:val="single" w:sz="4" w:space="1" w:color="auto"/>
        </w:pBdr>
        <w:spacing w:before="0" w:after="0"/>
      </w:pPr>
      <w:r>
        <w:t>Svar på fråga 2015/16:1555 av Roger Haddad (L) Resurser för genomförandet av åldersbedömningar</w:t>
      </w:r>
    </w:p>
    <w:p w14:paraId="0143B0D2" w14:textId="77777777" w:rsidR="006E4E11" w:rsidRDefault="006E4E11">
      <w:pPr>
        <w:pStyle w:val="RKnormal"/>
      </w:pPr>
    </w:p>
    <w:p w14:paraId="1CE321C3" w14:textId="77777777" w:rsidR="006E4E11" w:rsidRDefault="00990F39">
      <w:pPr>
        <w:pStyle w:val="RKnormal"/>
      </w:pPr>
      <w:r>
        <w:t xml:space="preserve">Roger Haddad har frågat mig om jag och regeringen kommer se till att avsätta resurser till Rättsmedicinalverket för att snabbare </w:t>
      </w:r>
      <w:r w:rsidR="002B6EFB">
        <w:t xml:space="preserve">kunna </w:t>
      </w:r>
      <w:r>
        <w:t>kom</w:t>
      </w:r>
      <w:r w:rsidR="00C13E54">
        <w:t>ma igång med åldersbedömningar.</w:t>
      </w:r>
    </w:p>
    <w:p w14:paraId="5092F588" w14:textId="77777777" w:rsidR="00990F39" w:rsidRDefault="00990F39">
      <w:pPr>
        <w:pStyle w:val="RKnormal"/>
      </w:pPr>
    </w:p>
    <w:p w14:paraId="30E23085" w14:textId="77777777" w:rsidR="00990F39" w:rsidRDefault="00C13E54">
      <w:pPr>
        <w:pStyle w:val="RKnormal"/>
      </w:pPr>
      <w:r>
        <w:t>R</w:t>
      </w:r>
      <w:r w:rsidR="00990F39">
        <w:t>edan idag genomför Rättsmedicinalverket medicinska åldersbedömningar i brottmål på uppdrag av bland annat åklagare och polis. De finansieras via avgifter</w:t>
      </w:r>
      <w:r>
        <w:t>.</w:t>
      </w:r>
    </w:p>
    <w:p w14:paraId="706C32D5" w14:textId="77777777" w:rsidR="00990F39" w:rsidRDefault="00990F39">
      <w:pPr>
        <w:pStyle w:val="RKnormal"/>
      </w:pPr>
    </w:p>
    <w:p w14:paraId="01E71164" w14:textId="77777777" w:rsidR="00990F39" w:rsidRPr="00F27D34" w:rsidRDefault="00DB58DF" w:rsidP="00F27D34">
      <w:pPr>
        <w:rPr>
          <w:color w:val="FF0000"/>
          <w:szCs w:val="24"/>
        </w:rPr>
      </w:pPr>
      <w:r>
        <w:t>Rätts</w:t>
      </w:r>
      <w:r>
        <w:softHyphen/>
        <w:t xml:space="preserve">medicinalverket </w:t>
      </w:r>
      <w:r w:rsidR="00EF7073">
        <w:t>fick i slutet av maj</w:t>
      </w:r>
      <w:r>
        <w:t xml:space="preserve"> </w:t>
      </w:r>
      <w:r w:rsidR="007D090A">
        <w:t xml:space="preserve">2016 </w:t>
      </w:r>
      <w:r>
        <w:t>i uppdrag att med stor skyndsamhet påbörja genomförandet av medicinska åldersbedömningar inom ramen för ansökningar om uppehållstillstånd. Myndigheten ska omedelbart öka förmågan och kapaciteten på detta område och även utveckla sin förmåga att genomföra medicinska åldersbedömningar inom ramen för brottmålsprocessen.</w:t>
      </w:r>
      <w:r w:rsidR="00EF7073">
        <w:t xml:space="preserve"> </w:t>
      </w:r>
      <w:r w:rsidR="007D090A" w:rsidRPr="007D090A">
        <w:t xml:space="preserve">Rättsmedicinalverket ska särskilt beakta krav på vetenskaplighet, beprövad erfarenhet, en rättssäker process och beaktande av barns rättigheter samt att bedömningarna ska göras med respekt för </w:t>
      </w:r>
      <w:r w:rsidR="00797071">
        <w:t xml:space="preserve">den </w:t>
      </w:r>
      <w:r w:rsidR="007D090A" w:rsidRPr="007D090A">
        <w:t>personliga värdigheten.</w:t>
      </w:r>
      <w:r w:rsidR="007D090A">
        <w:t xml:space="preserve"> </w:t>
      </w:r>
      <w:r w:rsidR="00EF7073">
        <w:t>Jag följer detta arbete noga och vet att myndigheten arbetar intensivt med uppdraget.</w:t>
      </w:r>
    </w:p>
    <w:p w14:paraId="1892CE1F" w14:textId="77777777" w:rsidR="00990F39" w:rsidRDefault="00990F39">
      <w:pPr>
        <w:pStyle w:val="RKnormal"/>
      </w:pPr>
    </w:p>
    <w:p w14:paraId="52FA35DB" w14:textId="77777777" w:rsidR="00DB58DF" w:rsidRDefault="00D004CB" w:rsidP="00D004CB">
      <w:r>
        <w:t xml:space="preserve">Rättsmedicinalverket </w:t>
      </w:r>
      <w:r w:rsidR="00B832F4">
        <w:t xml:space="preserve">lämnade </w:t>
      </w:r>
      <w:r>
        <w:t xml:space="preserve">i juni 2016 </w:t>
      </w:r>
      <w:r w:rsidR="00B832F4">
        <w:t>in</w:t>
      </w:r>
      <w:r>
        <w:t xml:space="preserve"> en delredovisning av uppdraget där det framgår </w:t>
      </w:r>
      <w:r w:rsidR="00B832F4">
        <w:t xml:space="preserve">att myndigheten planerar att avgiftsfinansiera medicinska åldersbedömningar även i fortsättningen. Där framgår också </w:t>
      </w:r>
      <w:r>
        <w:t xml:space="preserve">vilka tillkommande kostnader uppdraget väntas medföra för myndigheten. Regeringen avser att återkomma till detta i kommande </w:t>
      </w:r>
      <w:r w:rsidR="00B832F4">
        <w:t>budget</w:t>
      </w:r>
      <w:r>
        <w:t>.</w:t>
      </w:r>
    </w:p>
    <w:p w14:paraId="63F1050C" w14:textId="77777777" w:rsidR="00990F39" w:rsidRDefault="00990F39">
      <w:pPr>
        <w:pStyle w:val="RKnormal"/>
      </w:pPr>
    </w:p>
    <w:p w14:paraId="305B8C2E" w14:textId="77777777" w:rsidR="00990F39" w:rsidRDefault="00990F39">
      <w:pPr>
        <w:pStyle w:val="RKnormal"/>
      </w:pPr>
      <w:r>
        <w:t xml:space="preserve">Stockholm den </w:t>
      </w:r>
      <w:r w:rsidR="00B750A1">
        <w:t>15 september</w:t>
      </w:r>
      <w:r w:rsidR="00E13B56">
        <w:t xml:space="preserve"> 2016</w:t>
      </w:r>
    </w:p>
    <w:p w14:paraId="431D8CFD" w14:textId="77777777" w:rsidR="00990F39" w:rsidRDefault="00990F39">
      <w:pPr>
        <w:pStyle w:val="RKnormal"/>
      </w:pPr>
    </w:p>
    <w:p w14:paraId="5FB69C4D" w14:textId="77777777" w:rsidR="00990F39" w:rsidRDefault="00990F39">
      <w:pPr>
        <w:pStyle w:val="RKnormal"/>
      </w:pPr>
    </w:p>
    <w:p w14:paraId="7B97205E" w14:textId="77777777" w:rsidR="00990F39" w:rsidRDefault="00990F39">
      <w:pPr>
        <w:pStyle w:val="RKnormal"/>
      </w:pPr>
      <w:r>
        <w:t>Morgan Johansson</w:t>
      </w:r>
      <w:bookmarkStart w:id="0" w:name="_GoBack"/>
      <w:bookmarkEnd w:id="0"/>
    </w:p>
    <w:sectPr w:rsidR="00990F3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FB4DB" w14:textId="77777777" w:rsidR="00B75EDD" w:rsidRDefault="00B75EDD">
      <w:r>
        <w:separator/>
      </w:r>
    </w:p>
  </w:endnote>
  <w:endnote w:type="continuationSeparator" w:id="0">
    <w:p w14:paraId="72115BF3" w14:textId="77777777" w:rsidR="00B75EDD" w:rsidRDefault="00B7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1B3A7" w14:textId="77777777" w:rsidR="00B75EDD" w:rsidRDefault="00B75EDD">
      <w:r>
        <w:separator/>
      </w:r>
    </w:p>
  </w:footnote>
  <w:footnote w:type="continuationSeparator" w:id="0">
    <w:p w14:paraId="65CF276B" w14:textId="77777777" w:rsidR="00B75EDD" w:rsidRDefault="00B75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EC25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004C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238749A" w14:textId="77777777">
      <w:trPr>
        <w:cantSplit/>
      </w:trPr>
      <w:tc>
        <w:tcPr>
          <w:tcW w:w="3119" w:type="dxa"/>
        </w:tcPr>
        <w:p w14:paraId="3AF3404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0F4C89E" w14:textId="77777777" w:rsidR="00E80146" w:rsidRDefault="00E80146">
          <w:pPr>
            <w:pStyle w:val="Sidhuvud"/>
            <w:ind w:right="360"/>
          </w:pPr>
        </w:p>
      </w:tc>
      <w:tc>
        <w:tcPr>
          <w:tcW w:w="1525" w:type="dxa"/>
        </w:tcPr>
        <w:p w14:paraId="69C1286B" w14:textId="77777777" w:rsidR="00E80146" w:rsidRDefault="00E80146">
          <w:pPr>
            <w:pStyle w:val="Sidhuvud"/>
            <w:ind w:right="360"/>
          </w:pPr>
        </w:p>
      </w:tc>
    </w:tr>
  </w:tbl>
  <w:p w14:paraId="3ADE08B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0DBE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694500D" w14:textId="77777777">
      <w:trPr>
        <w:cantSplit/>
      </w:trPr>
      <w:tc>
        <w:tcPr>
          <w:tcW w:w="3119" w:type="dxa"/>
        </w:tcPr>
        <w:p w14:paraId="0001B3F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C62E725" w14:textId="77777777" w:rsidR="00E80146" w:rsidRDefault="00E80146">
          <w:pPr>
            <w:pStyle w:val="Sidhuvud"/>
            <w:ind w:right="360"/>
          </w:pPr>
        </w:p>
      </w:tc>
      <w:tc>
        <w:tcPr>
          <w:tcW w:w="1525" w:type="dxa"/>
        </w:tcPr>
        <w:p w14:paraId="594A6868" w14:textId="77777777" w:rsidR="00E80146" w:rsidRDefault="00E80146">
          <w:pPr>
            <w:pStyle w:val="Sidhuvud"/>
            <w:ind w:right="360"/>
          </w:pPr>
        </w:p>
      </w:tc>
    </w:tr>
  </w:tbl>
  <w:p w14:paraId="52CFB64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ABD0" w14:textId="77777777" w:rsidR="00990F39" w:rsidRDefault="00990F39">
    <w:pPr>
      <w:framePr w:w="2948" w:h="1321" w:hRule="exact" w:wrap="notBeside" w:vAnchor="page" w:hAnchor="page" w:x="1362" w:y="653"/>
    </w:pPr>
    <w:r>
      <w:rPr>
        <w:noProof/>
        <w:lang w:eastAsia="sv-SE"/>
      </w:rPr>
      <w:drawing>
        <wp:inline distT="0" distB="0" distL="0" distR="0" wp14:anchorId="6E51B041" wp14:editId="4EE39F2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DE8F2CC" w14:textId="77777777" w:rsidR="00E80146" w:rsidRDefault="00E80146">
    <w:pPr>
      <w:pStyle w:val="RKrubrik"/>
      <w:keepNext w:val="0"/>
      <w:tabs>
        <w:tab w:val="clear" w:pos="1134"/>
        <w:tab w:val="clear" w:pos="2835"/>
      </w:tabs>
      <w:spacing w:before="0" w:after="0" w:line="320" w:lineRule="atLeast"/>
      <w:rPr>
        <w:bCs/>
      </w:rPr>
    </w:pPr>
  </w:p>
  <w:p w14:paraId="7CB76AB3" w14:textId="77777777" w:rsidR="00E80146" w:rsidRDefault="00E80146">
    <w:pPr>
      <w:rPr>
        <w:rFonts w:ascii="TradeGothic" w:hAnsi="TradeGothic"/>
        <w:b/>
        <w:bCs/>
        <w:spacing w:val="12"/>
        <w:sz w:val="22"/>
      </w:rPr>
    </w:pPr>
  </w:p>
  <w:p w14:paraId="23855921" w14:textId="77777777" w:rsidR="00E80146" w:rsidRDefault="00E80146">
    <w:pPr>
      <w:pStyle w:val="RKrubrik"/>
      <w:keepNext w:val="0"/>
      <w:tabs>
        <w:tab w:val="clear" w:pos="1134"/>
        <w:tab w:val="clear" w:pos="2835"/>
      </w:tabs>
      <w:spacing w:before="0" w:after="0" w:line="320" w:lineRule="atLeast"/>
      <w:rPr>
        <w:bCs/>
      </w:rPr>
    </w:pPr>
  </w:p>
  <w:p w14:paraId="4DB9037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39"/>
    <w:rsid w:val="00050A9D"/>
    <w:rsid w:val="000975D8"/>
    <w:rsid w:val="00150384"/>
    <w:rsid w:val="00160901"/>
    <w:rsid w:val="00173D37"/>
    <w:rsid w:val="001805B7"/>
    <w:rsid w:val="001C3851"/>
    <w:rsid w:val="002B6EFB"/>
    <w:rsid w:val="00367B1C"/>
    <w:rsid w:val="004A1224"/>
    <w:rsid w:val="004A328D"/>
    <w:rsid w:val="004E57C0"/>
    <w:rsid w:val="0058762B"/>
    <w:rsid w:val="005F27E7"/>
    <w:rsid w:val="00616C9B"/>
    <w:rsid w:val="00644924"/>
    <w:rsid w:val="006E24E6"/>
    <w:rsid w:val="006E4E11"/>
    <w:rsid w:val="006F3CE7"/>
    <w:rsid w:val="007242A3"/>
    <w:rsid w:val="00797071"/>
    <w:rsid w:val="007A6855"/>
    <w:rsid w:val="007D090A"/>
    <w:rsid w:val="0092027A"/>
    <w:rsid w:val="00955E31"/>
    <w:rsid w:val="00990F39"/>
    <w:rsid w:val="00992E72"/>
    <w:rsid w:val="00AF26D1"/>
    <w:rsid w:val="00B750A1"/>
    <w:rsid w:val="00B75EDD"/>
    <w:rsid w:val="00B832F4"/>
    <w:rsid w:val="00C13E54"/>
    <w:rsid w:val="00CA2578"/>
    <w:rsid w:val="00D004CB"/>
    <w:rsid w:val="00D133D7"/>
    <w:rsid w:val="00DB58DF"/>
    <w:rsid w:val="00E13B56"/>
    <w:rsid w:val="00E31C6C"/>
    <w:rsid w:val="00E80146"/>
    <w:rsid w:val="00E85CAE"/>
    <w:rsid w:val="00E904D0"/>
    <w:rsid w:val="00EC25F9"/>
    <w:rsid w:val="00ED583F"/>
    <w:rsid w:val="00EF24CF"/>
    <w:rsid w:val="00EF7073"/>
    <w:rsid w:val="00F27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90F3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90F3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90F3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90F3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709ada5a-6ba1-4a1f-bd03-7b04954ad4d3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C2F50-1B1A-4C31-AF42-C46D4AB28F03}"/>
</file>

<file path=customXml/itemProps2.xml><?xml version="1.0" encoding="utf-8"?>
<ds:datastoreItem xmlns:ds="http://schemas.openxmlformats.org/officeDocument/2006/customXml" ds:itemID="{B75DA2A0-7B9D-47AB-8CD8-5B2E4CBBB334}"/>
</file>

<file path=customXml/itemProps3.xml><?xml version="1.0" encoding="utf-8"?>
<ds:datastoreItem xmlns:ds="http://schemas.openxmlformats.org/officeDocument/2006/customXml" ds:itemID="{4FF3BF78-861F-4A65-BBFF-0FD7855B1D89}"/>
</file>

<file path=customXml/itemProps4.xml><?xml version="1.0" encoding="utf-8"?>
<ds:datastoreItem xmlns:ds="http://schemas.openxmlformats.org/officeDocument/2006/customXml" ds:itemID="{B75DA2A0-7B9D-47AB-8CD8-5B2E4CBBB334}"/>
</file>

<file path=customXml/itemProps5.xml><?xml version="1.0" encoding="utf-8"?>
<ds:datastoreItem xmlns:ds="http://schemas.openxmlformats.org/officeDocument/2006/customXml" ds:itemID="{C84EB324-F6BB-4C25-8E13-BB4C8C153099}"/>
</file>

<file path=customXml/itemProps6.xml><?xml version="1.0" encoding="utf-8"?>
<ds:datastoreItem xmlns:ds="http://schemas.openxmlformats.org/officeDocument/2006/customXml" ds:itemID="{B75DA2A0-7B9D-47AB-8CD8-5B2E4CBBB334}"/>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1357</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Kasström</dc:creator>
  <cp:lastModifiedBy>Gunilla Hansson-Böe</cp:lastModifiedBy>
  <cp:revision>2</cp:revision>
  <cp:lastPrinted>2016-09-13T11:26:00Z</cp:lastPrinted>
  <dcterms:created xsi:type="dcterms:W3CDTF">2016-09-14T11:16:00Z</dcterms:created>
  <dcterms:modified xsi:type="dcterms:W3CDTF">2016-09-14T11:16:00Z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2f7d502d-db72-422c-8dab-c2e8ee829b6a</vt:lpwstr>
  </property>
</Properties>
</file>