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758CE" w:rsidP="00DA0661">
      <w:pPr>
        <w:pStyle w:val="Title"/>
      </w:pPr>
      <w:bookmarkStart w:id="0" w:name="Start"/>
      <w:bookmarkEnd w:id="0"/>
      <w:r>
        <w:t>Svar på fråga 2020/21:3446 av Maria Malmer Stenergard (M)</w:t>
      </w:r>
      <w:r>
        <w:br/>
        <w:t>En enhet för utredande av bidragsbrott</w:t>
      </w:r>
    </w:p>
    <w:p w:rsidR="002758CE" w:rsidP="002749F7">
      <w:pPr>
        <w:pStyle w:val="BodyText"/>
      </w:pPr>
      <w:r>
        <w:t>Maria Malmer Stenergard har frågat mig om jag kommer att ta några initiativ för att säkerställa att det inrättas en bidragsbrottsenhet på Försäkringskassan, och när jag i sådana fall räknar med att en sådan kan finnas på plats.</w:t>
      </w:r>
    </w:p>
    <w:p w:rsidR="00CF6238" w:rsidP="002749F7">
      <w:pPr>
        <w:pStyle w:val="BodyText"/>
      </w:pPr>
      <w:r w:rsidRPr="00CF6238">
        <w:t>Felaktiga utbetalningar och missbruk av välfärdssystemen minskar förtroen</w:t>
      </w:r>
      <w:r w:rsidR="00826B56">
        <w:softHyphen/>
      </w:r>
      <w:r w:rsidRPr="00CF6238">
        <w:t>det för våra solidariskt finansierade välfärdssystem och äventyrar den grund</w:t>
      </w:r>
      <w:r w:rsidR="00826B56">
        <w:softHyphen/>
      </w:r>
      <w:r w:rsidRPr="00CF6238">
        <w:t>läggande legitimiteten för välfärdspolitiken. Denna legitimitet är förutsätt</w:t>
      </w:r>
      <w:r w:rsidR="00826B56">
        <w:softHyphen/>
      </w:r>
      <w:r w:rsidRPr="00CF6238">
        <w:t>ningen för att upprätthålla och utveckla vårt välfärdssamhälle</w:t>
      </w:r>
      <w:r>
        <w:t xml:space="preserve"> </w:t>
      </w:r>
      <w:r w:rsidRPr="00CF6238">
        <w:t>och upprätt</w:t>
      </w:r>
      <w:r w:rsidR="00826B56">
        <w:softHyphen/>
      </w:r>
      <w:r w:rsidRPr="00CF6238">
        <w:t>hålla vår vilja till solidarisk skatte- eller avgiftsfinansiering. Varje skattekrona som inte tydligt tillförs sitt ändamål riskerar att undergräva skattebetalnings</w:t>
      </w:r>
      <w:r w:rsidR="00826B56">
        <w:softHyphen/>
      </w:r>
      <w:r w:rsidRPr="00CF6238">
        <w:t>viljan. Betydande belopp betalas ut felaktigt från välfärdssystemen varje år. För att förhindra och upptäcka felaktiga utbetalningar och förebygga brotts</w:t>
      </w:r>
      <w:r w:rsidR="00826B56">
        <w:softHyphen/>
      </w:r>
      <w:r w:rsidRPr="00CF6238">
        <w:t>lighet riktad mot välfärdssystemen bör kontrollerna av utbetalningar från väl</w:t>
      </w:r>
      <w:r w:rsidR="00826B56">
        <w:softHyphen/>
      </w:r>
      <w:r w:rsidRPr="00CF6238">
        <w:t>färdssystemen stärkas</w:t>
      </w:r>
      <w:r w:rsidR="000E2D6B">
        <w:t>.</w:t>
      </w:r>
    </w:p>
    <w:p w:rsidR="00C5519B" w:rsidP="002749F7">
      <w:pPr>
        <w:pStyle w:val="BodyText"/>
      </w:pPr>
      <w:r w:rsidRPr="00C740D2">
        <w:t xml:space="preserve">Regeringen har </w:t>
      </w:r>
      <w:r w:rsidR="000E2D6B">
        <w:t xml:space="preserve">därför </w:t>
      </w:r>
      <w:r w:rsidRPr="00C740D2">
        <w:t>vidtagit ett stort antal åtgärder för att förhindra miss</w:t>
      </w:r>
      <w:r w:rsidR="00826B56">
        <w:softHyphen/>
      </w:r>
      <w:r w:rsidRPr="00C740D2">
        <w:t>bruk av välfärdssystemen. Det handlar exempelvis om ett ordentligt resurs</w:t>
      </w:r>
      <w:r w:rsidR="00826B56">
        <w:softHyphen/>
      </w:r>
      <w:r w:rsidRPr="00C740D2">
        <w:t>tillskott till myndigheterna för deras arbete med att förhindra välfärdsbrotts</w:t>
      </w:r>
      <w:r w:rsidR="00826B56">
        <w:softHyphen/>
      </w:r>
      <w:r w:rsidRPr="00C740D2">
        <w:t xml:space="preserve">lighet. Men också beslut om lagändringar och utredningar; exempelvis har lagstiftningen kring brott mot välfärdssystemen skärpts. </w:t>
      </w:r>
    </w:p>
    <w:p w:rsidR="002758CE" w:rsidP="002749F7">
      <w:pPr>
        <w:pStyle w:val="BodyText"/>
      </w:pPr>
      <w:r>
        <w:t>I juni 2021 beslutade regeringen att tillsätta en utredning för att se över möj</w:t>
      </w:r>
      <w:r w:rsidR="003F5862">
        <w:softHyphen/>
      </w:r>
      <w:r>
        <w:t>ligheterna att stärka arbetet med att bekämpa bidragsbrott mot Försäkrings</w:t>
      </w:r>
      <w:r w:rsidR="003F5862">
        <w:softHyphen/>
      </w:r>
      <w:r>
        <w:t>kassan, Pensionsmyndigheten, Centrala studiestödsnämnden, Migrationsver</w:t>
      </w:r>
      <w:r w:rsidR="003F5862">
        <w:softHyphen/>
      </w:r>
      <w:r>
        <w:t xml:space="preserve">ket och Arbetsförmedlingen. </w:t>
      </w:r>
      <w:r w:rsidR="00C5519B">
        <w:t>En central del i utredningen kommer att vara att ta ställning till hur arbetet ska organisera</w:t>
      </w:r>
      <w:r w:rsidR="003F5862">
        <w:t>s</w:t>
      </w:r>
      <w:r w:rsidR="00A3012C">
        <w:t xml:space="preserve"> så </w:t>
      </w:r>
      <w:r w:rsidR="00562648">
        <w:t xml:space="preserve">effektivt </w:t>
      </w:r>
      <w:r w:rsidR="00A3012C">
        <w:t xml:space="preserve">som möjligt utan att </w:t>
      </w:r>
      <w:r w:rsidR="00A3012C">
        <w:t>kompetens som finns i dag går förlorad.</w:t>
      </w:r>
      <w:r w:rsidR="00562648">
        <w:t xml:space="preserve"> </w:t>
      </w:r>
      <w:r w:rsidR="00A3012C">
        <w:t>Om så bedöms lämpligt ska utreda</w:t>
      </w:r>
      <w:r w:rsidR="00A3012C">
        <w:softHyphen/>
        <w:t xml:space="preserve">ren därför lämna förslag på nya eller förändrade befogenheter för en eller flera av de brottsutredande och utbetalande myndigheterna. </w:t>
      </w:r>
      <w:r w:rsidR="00C5519B">
        <w:t>Utredningen ska även</w:t>
      </w:r>
      <w:r w:rsidR="00A3012C">
        <w:t xml:space="preserve"> analysera för- och nackdelar med</w:t>
      </w:r>
      <w:r w:rsidR="00C5519B">
        <w:t xml:space="preserve"> ett administrativt sankt</w:t>
      </w:r>
      <w:r w:rsidR="003F5862">
        <w:softHyphen/>
      </w:r>
      <w:r w:rsidR="00C5519B">
        <w:t>ionssystem för vissa bidragsbrott</w:t>
      </w:r>
      <w:r w:rsidR="00A3012C">
        <w:t xml:space="preserve"> och utarbeta de författningsförslag som krävs för att in</w:t>
      </w:r>
      <w:r w:rsidR="00A3012C">
        <w:softHyphen/>
        <w:t>rätta ett sådant system</w:t>
      </w:r>
      <w:r w:rsidR="00C5519B">
        <w:t>. Försäkringskassan är den största utbeta</w:t>
      </w:r>
      <w:r w:rsidR="003F5862">
        <w:softHyphen/>
      </w:r>
      <w:r w:rsidR="00C5519B">
        <w:t>lande myndig</w:t>
      </w:r>
      <w:r w:rsidR="00A3012C">
        <w:softHyphen/>
      </w:r>
      <w:r w:rsidR="00C5519B">
        <w:t>heten och en majoritet av anmälningarna kommer från Försäk</w:t>
      </w:r>
      <w:r w:rsidR="003F5862">
        <w:softHyphen/>
      </w:r>
      <w:r w:rsidR="00C5519B">
        <w:t>ringskassan. Utredningen ska därför delredovisa ett betänkande avseende Försäkringskas</w:t>
      </w:r>
      <w:r w:rsidR="00A3012C">
        <w:softHyphen/>
      </w:r>
      <w:r w:rsidR="00C5519B">
        <w:t>san senast den 15 juni 2022. Slutbetänkande</w:t>
      </w:r>
      <w:r w:rsidR="002F2FFB">
        <w:t>t</w:t>
      </w:r>
      <w:r w:rsidR="00C5519B">
        <w:t xml:space="preserve"> ska redovisas senast den 31 au</w:t>
      </w:r>
      <w:r w:rsidR="00A3012C">
        <w:softHyphen/>
      </w:r>
      <w:r w:rsidR="00C5519B">
        <w:t>gusti 2023.</w:t>
      </w:r>
    </w:p>
    <w:p w:rsidR="002758C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2EA5D0165CF439E943F3B535CF27B2A"/>
          </w:placeholder>
          <w:dataBinding w:xpath="/ns0:DocumentInfo[1]/ns0:BaseInfo[1]/ns0:HeaderDate[1]" w:storeItemID="{22245C12-8287-4A91-994C-0E3CFF22C571}" w:prefixMappings="xmlns:ns0='http://lp/documentinfo/RK' "/>
          <w:date w:fullDate="2021-08-3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F5862">
            <w:t>30 augusti 2021</w:t>
          </w:r>
        </w:sdtContent>
      </w:sdt>
    </w:p>
    <w:p w:rsidR="002758CE" w:rsidP="004E7A8F">
      <w:pPr>
        <w:pStyle w:val="Brdtextutanavstnd"/>
      </w:pPr>
    </w:p>
    <w:p w:rsidR="002758CE" w:rsidP="004E7A8F">
      <w:pPr>
        <w:pStyle w:val="Brdtextutanavstnd"/>
      </w:pPr>
    </w:p>
    <w:p w:rsidR="002758CE" w:rsidP="004E7A8F">
      <w:pPr>
        <w:pStyle w:val="Brdtextutanavstnd"/>
      </w:pPr>
    </w:p>
    <w:p w:rsidR="002758CE" w:rsidP="00422A41">
      <w:pPr>
        <w:pStyle w:val="BodyText"/>
      </w:pPr>
      <w:r>
        <w:t>Ardalan Shekarabi</w:t>
      </w:r>
    </w:p>
    <w:p w:rsidR="002758CE" w:rsidRPr="00DB48AB" w:rsidP="00DB48AB">
      <w:pPr>
        <w:pStyle w:val="BodyText"/>
      </w:pPr>
    </w:p>
    <w:p w:rsidR="00CE5444" w:rsidP="00E96532">
      <w:pPr>
        <w:pStyle w:val="BodyText"/>
      </w:pPr>
    </w:p>
    <w:sectPr w:rsidSect="00CE54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922F9B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CE5444" w:rsidRPr="00B62610" w:rsidP="00CE5444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922F9B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CE5444" w:rsidRPr="00347E11" w:rsidP="00CE5444">
          <w:pPr>
            <w:pStyle w:val="Footer"/>
            <w:spacing w:line="276" w:lineRule="auto"/>
            <w:jc w:val="right"/>
          </w:pPr>
        </w:p>
      </w:tc>
    </w:tr>
  </w:tbl>
  <w:p w:rsidR="00CE5444" w:rsidRPr="005606BC" w:rsidP="00CE5444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E544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E5444" w:rsidRPr="007D73AB" w:rsidP="00340DE0">
          <w:pPr>
            <w:pStyle w:val="Header"/>
          </w:pPr>
        </w:p>
      </w:tc>
      <w:tc>
        <w:tcPr>
          <w:tcW w:w="1134" w:type="dxa"/>
        </w:tcPr>
        <w:p w:rsidR="00CE544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E544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E5444" w:rsidRPr="00710A6C" w:rsidP="00EE3C0F">
          <w:pPr>
            <w:pStyle w:val="Header"/>
            <w:rPr>
              <w:b/>
            </w:rPr>
          </w:pPr>
        </w:p>
        <w:p w:rsidR="00CE5444" w:rsidP="00EE3C0F">
          <w:pPr>
            <w:pStyle w:val="Header"/>
          </w:pPr>
        </w:p>
        <w:p w:rsidR="00CE5444" w:rsidP="00EE3C0F">
          <w:pPr>
            <w:pStyle w:val="Header"/>
          </w:pPr>
        </w:p>
        <w:p w:rsidR="00CE544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920DF62534C48BA9CA58375C5F7388B"/>
            </w:placeholder>
            <w:dataBinding w:xpath="/ns0:DocumentInfo[1]/ns0:BaseInfo[1]/ns0:Dnr[1]" w:storeItemID="{22245C12-8287-4A91-994C-0E3CFF22C571}" w:prefixMappings="xmlns:ns0='http://lp/documentinfo/RK' "/>
            <w:text/>
          </w:sdtPr>
          <w:sdtContent>
            <w:p w:rsidR="00CE5444" w:rsidP="00EE3C0F">
              <w:pPr>
                <w:pStyle w:val="Header"/>
              </w:pPr>
              <w:r>
                <w:t>S2021/05845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2E3EF8D0CF34D7C983A5114E9B707A9"/>
            </w:placeholder>
            <w:showingPlcHdr/>
            <w:dataBinding w:xpath="/ns0:DocumentInfo[1]/ns0:BaseInfo[1]/ns0:DocNumber[1]" w:storeItemID="{22245C12-8287-4A91-994C-0E3CFF22C571}" w:prefixMappings="xmlns:ns0='http://lp/documentinfo/RK' "/>
            <w:text/>
          </w:sdtPr>
          <w:sdtContent>
            <w:p w:rsidR="00CE544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E5444" w:rsidP="00EE3C0F">
          <w:pPr>
            <w:pStyle w:val="Header"/>
          </w:pPr>
        </w:p>
      </w:tc>
      <w:tc>
        <w:tcPr>
          <w:tcW w:w="1134" w:type="dxa"/>
        </w:tcPr>
        <w:p w:rsidR="00CE5444" w:rsidP="0094502D">
          <w:pPr>
            <w:pStyle w:val="Header"/>
          </w:pPr>
        </w:p>
        <w:p w:rsidR="00CE544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2B1D36612CE4A728CB97BB6C9C97C3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02D47" w:rsidRPr="00102D47" w:rsidP="00340DE0">
              <w:pPr>
                <w:pStyle w:val="Header"/>
                <w:rPr>
                  <w:b/>
                </w:rPr>
              </w:pPr>
              <w:r w:rsidRPr="00102D47">
                <w:rPr>
                  <w:b/>
                </w:rPr>
                <w:t>Socialdepartementet</w:t>
              </w:r>
            </w:p>
            <w:p w:rsidR="00CE5444" w:rsidRPr="00340DE0" w:rsidP="00340DE0">
              <w:pPr>
                <w:pStyle w:val="Header"/>
              </w:pPr>
              <w:r w:rsidRPr="00102D47">
                <w:t>Socialförsäkringsministern</w:t>
              </w: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248C8A86FE6045AAB75CD2E0939F5D4A"/>
            </w:placeholder>
            <w:dataBinding w:xpath="/ns0:DocumentInfo[1]/ns0:BaseInfo[1]/ns0:Recipient[1]" w:storeItemID="{22245C12-8287-4A91-994C-0E3CFF22C571}" w:prefixMappings="xmlns:ns0='http://lp/documentinfo/RK' "/>
            <w:text w:multiLine="1"/>
          </w:sdtPr>
          <w:sdtContent>
            <w:p w:rsidR="00CE5444" w:rsidP="00547B89">
              <w:pPr>
                <w:pStyle w:val="Header"/>
              </w:pPr>
              <w:r>
                <w:t>Till riksdagen</w:t>
              </w:r>
            </w:p>
          </w:sdtContent>
        </w:sdt>
      </w:tc>
      <w:tc>
        <w:tcPr>
          <w:tcW w:w="1134" w:type="dxa"/>
        </w:tcPr>
        <w:p w:rsidR="00CE544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CE5444"/>
  </w:style>
  <w:style w:type="paragraph" w:styleId="Heading1">
    <w:name w:val="heading 1"/>
    <w:basedOn w:val="BodyText"/>
    <w:next w:val="BodyText"/>
    <w:link w:val="Rubrik1Char"/>
    <w:uiPriority w:val="1"/>
    <w:qFormat/>
    <w:rsid w:val="00CE5444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E5444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E5444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E5444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E5444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CE54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CE54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CE54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CE54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E5444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CE5444"/>
  </w:style>
  <w:style w:type="paragraph" w:styleId="BodyTextIndent">
    <w:name w:val="Body Text Indent"/>
    <w:basedOn w:val="Normal"/>
    <w:link w:val="BrdtextmedindragChar"/>
    <w:qFormat/>
    <w:rsid w:val="00CE5444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CE5444"/>
  </w:style>
  <w:style w:type="character" w:customStyle="1" w:styleId="Rubrik1Char">
    <w:name w:val="Rubrik 1 Char"/>
    <w:basedOn w:val="DefaultParagraphFont"/>
    <w:link w:val="Heading1"/>
    <w:uiPriority w:val="1"/>
    <w:rsid w:val="00CE5444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CE5444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CE5444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E5444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E5444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E5444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CE544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CE544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CE5444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E5444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CE5444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CE5444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CE5444"/>
  </w:style>
  <w:style w:type="paragraph" w:styleId="Caption">
    <w:name w:val="caption"/>
    <w:basedOn w:val="Bildtext"/>
    <w:next w:val="Normal"/>
    <w:uiPriority w:val="35"/>
    <w:semiHidden/>
    <w:qFormat/>
    <w:rsid w:val="00CE5444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CE5444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CE544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E5444"/>
  </w:style>
  <w:style w:type="paragraph" w:styleId="Header">
    <w:name w:val="header"/>
    <w:basedOn w:val="Normal"/>
    <w:link w:val="SidhuvudChar"/>
    <w:uiPriority w:val="99"/>
    <w:rsid w:val="00CE544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CE5444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CE544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CE5444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CE5444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CE5444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CE5444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CE5444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CE5444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CE5444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CE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CE5444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CE5444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5444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CE5444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CE5444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CE5444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CE5444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CE5444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CE5444"/>
    <w:pPr>
      <w:numPr>
        <w:numId w:val="34"/>
      </w:numPr>
    </w:pPr>
  </w:style>
  <w:style w:type="numbering" w:customStyle="1" w:styleId="RKPunktlista">
    <w:name w:val="RK Punktlista"/>
    <w:uiPriority w:val="99"/>
    <w:rsid w:val="00CE5444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CE5444"/>
    <w:pPr>
      <w:numPr>
        <w:ilvl w:val="1"/>
      </w:numPr>
    </w:pPr>
  </w:style>
  <w:style w:type="numbering" w:customStyle="1" w:styleId="Strecklistan">
    <w:name w:val="Strecklistan"/>
    <w:uiPriority w:val="99"/>
    <w:rsid w:val="00CE5444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CE5444"/>
    <w:rPr>
      <w:noProof w:val="0"/>
      <w:color w:val="808080"/>
    </w:rPr>
  </w:style>
  <w:style w:type="paragraph" w:styleId="ListNumber3">
    <w:name w:val="List Number 3"/>
    <w:basedOn w:val="Normal"/>
    <w:uiPriority w:val="6"/>
    <w:rsid w:val="00CE5444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CE5444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CE5444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CE54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CE5444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CE5444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CE5444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E5444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CE5444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CE5444"/>
  </w:style>
  <w:style w:type="character" w:styleId="FollowedHyperlink">
    <w:name w:val="FollowedHyperlink"/>
    <w:basedOn w:val="DefaultParagraphFont"/>
    <w:uiPriority w:val="99"/>
    <w:semiHidden/>
    <w:unhideWhenUsed/>
    <w:rsid w:val="00CE5444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CE5444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CE5444"/>
  </w:style>
  <w:style w:type="paragraph" w:styleId="EnvelopeReturn">
    <w:name w:val="envelope return"/>
    <w:basedOn w:val="Normal"/>
    <w:uiPriority w:val="99"/>
    <w:semiHidden/>
    <w:unhideWhenUsed/>
    <w:rsid w:val="00CE544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CE5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CE544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CE5444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CE5444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CE5444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CE5444"/>
  </w:style>
  <w:style w:type="paragraph" w:styleId="BodyText3">
    <w:name w:val="Body Text 3"/>
    <w:basedOn w:val="Normal"/>
    <w:link w:val="Brdtext3Char"/>
    <w:uiPriority w:val="99"/>
    <w:semiHidden/>
    <w:unhideWhenUsed/>
    <w:rsid w:val="00CE544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CE5444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CE5444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CE5444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CE5444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CE5444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CE544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CE5444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CE544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CE5444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CE54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CE5444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E5444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CE544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CE5444"/>
  </w:style>
  <w:style w:type="character" w:customStyle="1" w:styleId="DatumChar">
    <w:name w:val="Datum Char"/>
    <w:basedOn w:val="DefaultParagraphFont"/>
    <w:link w:val="Date"/>
    <w:uiPriority w:val="99"/>
    <w:semiHidden/>
    <w:rsid w:val="00CE5444"/>
  </w:style>
  <w:style w:type="character" w:styleId="SubtleEmphasis">
    <w:name w:val="Subtle Emphasis"/>
    <w:basedOn w:val="DefaultParagraphFont"/>
    <w:uiPriority w:val="19"/>
    <w:semiHidden/>
    <w:qFormat/>
    <w:rsid w:val="00CE5444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E5444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CE544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CE544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CE544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CE5444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CE544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CE544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E5444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CE544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CE5444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CE5444"/>
  </w:style>
  <w:style w:type="paragraph" w:styleId="TableofFigures">
    <w:name w:val="table of figures"/>
    <w:basedOn w:val="Normal"/>
    <w:next w:val="Normal"/>
    <w:uiPriority w:val="99"/>
    <w:semiHidden/>
    <w:unhideWhenUsed/>
    <w:rsid w:val="00CE5444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CE544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CE544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CE544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CE5444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CE544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CE5444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CE5444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CE5444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CE5444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CE5444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CE54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CE5444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E5444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E5444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E5444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E5444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E5444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E5444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E5444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E5444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E5444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E5444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E5444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E5444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E5444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E5444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CE5444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CE5444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CE5444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CE5444"/>
  </w:style>
  <w:style w:type="paragraph" w:styleId="TOC4">
    <w:name w:val="toc 4"/>
    <w:basedOn w:val="Normal"/>
    <w:next w:val="Normal"/>
    <w:autoRedefine/>
    <w:uiPriority w:val="39"/>
    <w:semiHidden/>
    <w:unhideWhenUsed/>
    <w:rsid w:val="00CE5444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E5444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E5444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E5444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E5444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E5444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CE544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CE544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5444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CE5444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CE5444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CE544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E544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E544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E544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E544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E544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E544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E544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E544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E5444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CE5444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CE54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E54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E54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E54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E54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E54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E54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CE544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E544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E544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E544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E544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E544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CE544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E5444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E5444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E5444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E5444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E5444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CE5444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E5444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E5444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E5444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E5444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E5444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CE5444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CE5444"/>
  </w:style>
  <w:style w:type="table" w:styleId="LightList">
    <w:name w:val="Light List"/>
    <w:basedOn w:val="TableNormal"/>
    <w:uiPriority w:val="61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E54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CE5444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CE5444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CE5444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CE5444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CE5444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CE5444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CE54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CE544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CE54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CE544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E5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CE5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CE5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CE5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CE5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CE5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CE5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E5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CE5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CE5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CE5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CE5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CE5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CE5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CE54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CE544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CE544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CE544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CE544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CE544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CE544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CE544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CE544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E544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E5444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CE5444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E5444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CE5444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E54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E54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544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CE54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CE5444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5444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CE544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CE5444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E5444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E5444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CE5444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CE5444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CE54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CE54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CE544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E5444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E5444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E5444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E5444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E5444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E5444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CE5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E5444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E5444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E5444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E5444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E5444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E5444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CE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E5444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E5444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E5444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E5444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E5444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E5444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CE5444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CE5444"/>
  </w:style>
  <w:style w:type="character" w:styleId="EndnoteReference">
    <w:name w:val="endnote reference"/>
    <w:basedOn w:val="DefaultParagraphFont"/>
    <w:uiPriority w:val="99"/>
    <w:semiHidden/>
    <w:unhideWhenUsed/>
    <w:rsid w:val="00CE5444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CE544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CE5444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CE5444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CE544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CE544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CE544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CE544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CE5444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CE5444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CE5444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CE5444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CE5444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CE544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CE544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CE5444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CE544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CE5444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CE544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CE5444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E544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CE544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CE544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CE544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CE544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E544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CE544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E544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E544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CE544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CE544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CE544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CE544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CE544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E544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E544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E544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CE54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CE5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CE544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CE5444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CE544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CE544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CE544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20DF62534C48BA9CA58375C5F738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1197A-831F-4AEE-AB84-4B46C680AB6E}"/>
      </w:docPartPr>
      <w:docPartBody>
        <w:p w:rsidR="00530E34" w:rsidP="008C722F">
          <w:pPr>
            <w:pStyle w:val="2920DF62534C48BA9CA58375C5F738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E3EF8D0CF34D7C983A5114E9B70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827C5-F9FB-4257-BB1A-3CBB0C221117}"/>
      </w:docPartPr>
      <w:docPartBody>
        <w:p w:rsidR="00530E34" w:rsidP="008C722F">
          <w:pPr>
            <w:pStyle w:val="B2E3EF8D0CF34D7C983A5114E9B707A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B1D36612CE4A728CB97BB6C9C97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1BA814-1E55-4A2D-920C-F96E7E9093F6}"/>
      </w:docPartPr>
      <w:docPartBody>
        <w:p w:rsidR="00530E34" w:rsidP="008C722F">
          <w:pPr>
            <w:pStyle w:val="32B1D36612CE4A728CB97BB6C9C97C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8C8A86FE6045AAB75CD2E0939F5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838B58-0661-466E-914C-B88AE012C8FD}"/>
      </w:docPartPr>
      <w:docPartBody>
        <w:p w:rsidR="00530E34" w:rsidP="008C722F">
          <w:pPr>
            <w:pStyle w:val="248C8A86FE6045AAB75CD2E0939F5D4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EA5D0165CF439E943F3B535CF27B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DBC32-D453-4FD0-9F9F-6AADBDE75D87}"/>
      </w:docPartPr>
      <w:docPartBody>
        <w:p w:rsidR="00530E34" w:rsidP="008C722F">
          <w:pPr>
            <w:pStyle w:val="12EA5D0165CF439E943F3B535CF27B2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910800C844401EA6923731985593CD">
    <w:name w:val="BD910800C844401EA6923731985593CD"/>
    <w:rsid w:val="008C722F"/>
  </w:style>
  <w:style w:type="character" w:styleId="PlaceholderText">
    <w:name w:val="Placeholder Text"/>
    <w:basedOn w:val="DefaultParagraphFont"/>
    <w:uiPriority w:val="99"/>
    <w:semiHidden/>
    <w:rsid w:val="008C722F"/>
    <w:rPr>
      <w:noProof w:val="0"/>
      <w:color w:val="808080"/>
    </w:rPr>
  </w:style>
  <w:style w:type="paragraph" w:customStyle="1" w:styleId="89B7D21ED27B40FCAC409204308C5485">
    <w:name w:val="89B7D21ED27B40FCAC409204308C5485"/>
    <w:rsid w:val="008C722F"/>
  </w:style>
  <w:style w:type="paragraph" w:customStyle="1" w:styleId="2834E8BA455540A48F0CBB76A000F57E">
    <w:name w:val="2834E8BA455540A48F0CBB76A000F57E"/>
    <w:rsid w:val="008C722F"/>
  </w:style>
  <w:style w:type="paragraph" w:customStyle="1" w:styleId="614EFB4648DB40F6948DC7EC3C569690">
    <w:name w:val="614EFB4648DB40F6948DC7EC3C569690"/>
    <w:rsid w:val="008C722F"/>
  </w:style>
  <w:style w:type="paragraph" w:customStyle="1" w:styleId="2920DF62534C48BA9CA58375C5F7388B">
    <w:name w:val="2920DF62534C48BA9CA58375C5F7388B"/>
    <w:rsid w:val="008C722F"/>
  </w:style>
  <w:style w:type="paragraph" w:customStyle="1" w:styleId="B2E3EF8D0CF34D7C983A5114E9B707A9">
    <w:name w:val="B2E3EF8D0CF34D7C983A5114E9B707A9"/>
    <w:rsid w:val="008C722F"/>
  </w:style>
  <w:style w:type="paragraph" w:customStyle="1" w:styleId="AF63360A8A444BD797BC7BF5C6474D2E">
    <w:name w:val="AF63360A8A444BD797BC7BF5C6474D2E"/>
    <w:rsid w:val="008C722F"/>
  </w:style>
  <w:style w:type="paragraph" w:customStyle="1" w:styleId="FDB3942956374E15AD1B94E8BC58995B">
    <w:name w:val="FDB3942956374E15AD1B94E8BC58995B"/>
    <w:rsid w:val="008C722F"/>
  </w:style>
  <w:style w:type="paragraph" w:customStyle="1" w:styleId="6EE35FE96E944D9B8BE88FC8972BB064">
    <w:name w:val="6EE35FE96E944D9B8BE88FC8972BB064"/>
    <w:rsid w:val="008C722F"/>
  </w:style>
  <w:style w:type="paragraph" w:customStyle="1" w:styleId="32B1D36612CE4A728CB97BB6C9C97C36">
    <w:name w:val="32B1D36612CE4A728CB97BB6C9C97C36"/>
    <w:rsid w:val="008C722F"/>
  </w:style>
  <w:style w:type="paragraph" w:customStyle="1" w:styleId="248C8A86FE6045AAB75CD2E0939F5D4A">
    <w:name w:val="248C8A86FE6045AAB75CD2E0939F5D4A"/>
    <w:rsid w:val="008C722F"/>
  </w:style>
  <w:style w:type="paragraph" w:customStyle="1" w:styleId="B2E3EF8D0CF34D7C983A5114E9B707A91">
    <w:name w:val="B2E3EF8D0CF34D7C983A5114E9B707A91"/>
    <w:rsid w:val="008C722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2B1D36612CE4A728CB97BB6C9C97C361">
    <w:name w:val="32B1D36612CE4A728CB97BB6C9C97C361"/>
    <w:rsid w:val="008C722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191B1256D484E2C95D01D93EE638B8A">
    <w:name w:val="2191B1256D484E2C95D01D93EE638B8A"/>
    <w:rsid w:val="008C722F"/>
  </w:style>
  <w:style w:type="paragraph" w:customStyle="1" w:styleId="1CA8FF2DF4874291BD88A5B80A937270">
    <w:name w:val="1CA8FF2DF4874291BD88A5B80A937270"/>
    <w:rsid w:val="008C722F"/>
  </w:style>
  <w:style w:type="paragraph" w:customStyle="1" w:styleId="D6593ABD5E8C4DA1B8A9D7F3CE56EDA7">
    <w:name w:val="D6593ABD5E8C4DA1B8A9D7F3CE56EDA7"/>
    <w:rsid w:val="008C722F"/>
  </w:style>
  <w:style w:type="paragraph" w:customStyle="1" w:styleId="6866A0148C7B461EABEF4F04963827D9">
    <w:name w:val="6866A0148C7B461EABEF4F04963827D9"/>
    <w:rsid w:val="008C722F"/>
  </w:style>
  <w:style w:type="paragraph" w:customStyle="1" w:styleId="06521DC902DB43DF93F1120C4932FCC1">
    <w:name w:val="06521DC902DB43DF93F1120C4932FCC1"/>
    <w:rsid w:val="008C722F"/>
  </w:style>
  <w:style w:type="paragraph" w:customStyle="1" w:styleId="12EA5D0165CF439E943F3B535CF27B2A">
    <w:name w:val="12EA5D0165CF439E943F3B535CF27B2A"/>
    <w:rsid w:val="008C722F"/>
  </w:style>
  <w:style w:type="paragraph" w:customStyle="1" w:styleId="B915549DEE1249B19E7F713DBDE20B79">
    <w:name w:val="B915549DEE1249B19E7F713DBDE20B79"/>
    <w:rsid w:val="008C72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2021-08-30T00:00:00</HeaderDate>
    <Office/>
    <Dnr>S2021/05845</Dnr>
    <ParagrafNr/>
    <DocumentTitle/>
    <VisitingAddress/>
    <Extra1/>
    <Extra2/>
    <Extra3>Maria Malmer Stenergard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e5f2076b-bb80-4f0d-a4db-5fc07df42191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0629F-2F63-4175-9C69-B469DE4FA2B0}"/>
</file>

<file path=customXml/itemProps2.xml><?xml version="1.0" encoding="utf-8"?>
<ds:datastoreItem xmlns:ds="http://schemas.openxmlformats.org/officeDocument/2006/customXml" ds:itemID="{22245C12-8287-4A91-994C-0E3CFF22C571}"/>
</file>

<file path=customXml/itemProps3.xml><?xml version="1.0" encoding="utf-8"?>
<ds:datastoreItem xmlns:ds="http://schemas.openxmlformats.org/officeDocument/2006/customXml" ds:itemID="{96D789FF-8990-4B18-B434-B00F3251F9AC}"/>
</file>

<file path=customXml/itemProps4.xml><?xml version="1.0" encoding="utf-8"?>
<ds:datastoreItem xmlns:ds="http://schemas.openxmlformats.org/officeDocument/2006/customXml" ds:itemID="{E946D465-BD45-45B0-88C9-511DA27FE7BF}"/>
</file>

<file path=customXml/itemProps5.xml><?xml version="1.0" encoding="utf-8"?>
<ds:datastoreItem xmlns:ds="http://schemas.openxmlformats.org/officeDocument/2006/customXml" ds:itemID="{E3F8B5AA-EBE4-49CC-B0D1-A9E1ABDC3D1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403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3446 av Maria Malmer Stenergard (M).docx</dc:title>
  <cp:revision>2</cp:revision>
  <dcterms:created xsi:type="dcterms:W3CDTF">2021-08-30T06:47:00Z</dcterms:created>
  <dcterms:modified xsi:type="dcterms:W3CDTF">2021-08-30T06:47:00Z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S2021/05845</vt:lpwstr>
  </property>
  <property fmtid="{D5CDD505-2E9C-101B-9397-08002B2CF9AE}" pid="7" name="RKNyckelord">
    <vt:lpwstr/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7c094c2a-325b-4391-9fe8-833c55a22490</vt:lpwstr>
  </property>
  <property fmtid="{D5CDD505-2E9C-101B-9397-08002B2CF9AE}" pid="11" name="_docset_NoMedatataSyncRequired">
    <vt:lpwstr>False</vt:lpwstr>
  </property>
</Properties>
</file>