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29671D1628B343588F27B678D3F1F3C9"/>
        </w:placeholder>
        <w15:appearance w15:val="hidden"/>
        <w:text/>
      </w:sdtPr>
      <w:sdtEndPr/>
      <w:sdtContent>
        <w:p w:rsidRPr="009B062B" w:rsidR="00AF30DD" w:rsidP="00F0190E" w:rsidRDefault="00AF30DD" w14:paraId="1737BBC7" w14:textId="77777777">
          <w:pPr>
            <w:pStyle w:val="RubrikFrslagTIllRiksdagsbeslut"/>
            <w:spacing w:before="600"/>
          </w:pPr>
          <w:r w:rsidRPr="009B062B">
            <w:t>Förslag till riksdagsbeslut</w:t>
          </w:r>
        </w:p>
      </w:sdtContent>
    </w:sdt>
    <w:sdt>
      <w:sdtPr>
        <w:alias w:val="Yrkande 1"/>
        <w:tag w:val="f113deb6-1034-4629-a36c-46756451ce96"/>
        <w:id w:val="-1468886914"/>
        <w:lock w:val="sdtLocked"/>
      </w:sdtPr>
      <w:sdtEndPr/>
      <w:sdtContent>
        <w:p w:rsidR="00273D3F" w:rsidRDefault="00C05F41" w14:paraId="1737BBC8" w14:textId="77777777">
          <w:pPr>
            <w:pStyle w:val="Frslagstext"/>
            <w:numPr>
              <w:ilvl w:val="0"/>
              <w:numId w:val="0"/>
            </w:numPr>
          </w:pPr>
          <w:r>
            <w:t>Riksdagen ställer sig bakom det som anförs i motionen om en human flyktingpolitik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18FB26BB9742A58C46B6A89DCC9B55"/>
        </w:placeholder>
        <w15:appearance w15:val="hidden"/>
        <w:text/>
      </w:sdtPr>
      <w:sdtEndPr/>
      <w:sdtContent>
        <w:p w:rsidRPr="009B062B" w:rsidR="006D79C9" w:rsidP="00F0190E" w:rsidRDefault="006D79C9" w14:paraId="1737BBC9" w14:textId="77777777">
          <w:pPr>
            <w:pStyle w:val="Rubrik1"/>
            <w:spacing w:before="600"/>
          </w:pPr>
          <w:r>
            <w:t>Motivering</w:t>
          </w:r>
        </w:p>
      </w:sdtContent>
    </w:sdt>
    <w:p w:rsidRPr="00F0190E" w:rsidR="00963E02" w:rsidP="00F0190E" w:rsidRDefault="00963E02" w14:paraId="1737BBCA" w14:textId="122F86D8">
      <w:pPr>
        <w:pStyle w:val="Normalutanindragellerluft"/>
      </w:pPr>
      <w:r w:rsidRPr="00F0190E">
        <w:t xml:space="preserve">Sverige ska stå upp för en human och solidarisk flyktingpolitik där rätten att söka asyl är en grundläggande mänsklig rättighet. Alla som riskerar förföljelse exempelvis på grund av kön, politisk uppfattning eller sexuell läggning har rätt till skydd. EU:s gemensamma regler som ger skydd åt alternativt skyddsbehövande som flytt på grund av väpnad konflikt eller risk för att utsättas för tortyr eller annan omänsklig behandling ska följas, inte bara av Sverige utan </w:t>
      </w:r>
      <w:r w:rsidR="00F0190E">
        <w:t xml:space="preserve">av </w:t>
      </w:r>
      <w:r w:rsidRPr="00F0190E">
        <w:t>samtliga medlemsländer.</w:t>
      </w:r>
    </w:p>
    <w:p w:rsidR="00963E02" w:rsidP="00963E02" w:rsidRDefault="00963E02" w14:paraId="1737BBCC" w14:textId="77777777">
      <w:r>
        <w:t xml:space="preserve">Den tillfälliga skärpningen av flyktingpolitiken, bland annat när det gäller rätten till familjeåterförening och tillfälliga uppehållstillstånd, bör vara </w:t>
      </w:r>
      <w:r>
        <w:lastRenderedPageBreak/>
        <w:t xml:space="preserve">just tillfällig. Sverige ska efterleva barnkonventionen och stärka barnperspektivet i asylrätten och ha ett tydligt jämställdhetsperspektiv för kvinnor och barn på flykt. Barns bästa ska vara humanitär grund för familjeåterförening. </w:t>
      </w:r>
    </w:p>
    <w:p w:rsidR="00963E02" w:rsidP="00963E02" w:rsidRDefault="00963E02" w14:paraId="1737BBCE" w14:textId="0749C754">
      <w:r>
        <w:t xml:space="preserve">Det är viktigt att vi har en human flyktingpolitik men också en reglerad invandring där den som har </w:t>
      </w:r>
      <w:r w:rsidR="00F0190E">
        <w:t>skyddsskäl ska få stanna och där</w:t>
      </w:r>
      <w:r>
        <w:t xml:space="preserve"> personer som efter en prövning har fått avslag på sin ansökan om uppehållstillstånd ska lämna Sverige och återvända. </w:t>
      </w:r>
    </w:p>
    <w:p w:rsidR="00963E02" w:rsidP="00963E02" w:rsidRDefault="00963E02" w14:paraId="1737BBD0" w14:textId="60AD01A3">
      <w:r>
        <w:t xml:space="preserve">Det är viktigt med ett starkt skydd för asylsökande ensamkommande barn. Barn ska behandlas som barn och vuxna ska inte bo i boenden som är avsedda för barn. </w:t>
      </w:r>
    </w:p>
    <w:sdt>
      <w:sdtPr>
        <w:alias w:val="CC_Underskrifter"/>
        <w:tag w:val="CC_Underskrifter"/>
        <w:id w:val="583496634"/>
        <w:lock w:val="sdtContentLocked"/>
        <w:placeholder>
          <w:docPart w:val="514DC1EFA0F94C03960DC81C40BEDC11"/>
        </w:placeholder>
        <w15:appearance w15:val="hidden"/>
      </w:sdtPr>
      <w:sdtEndPr/>
      <w:sdtContent>
        <w:p w:rsidR="004801AC" w:rsidP="00791850" w:rsidRDefault="00F0190E" w14:paraId="1737BBD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Wallén (S)</w:t>
            </w:r>
          </w:p>
        </w:tc>
        <w:tc>
          <w:tcPr>
            <w:tcW w:w="50" w:type="pct"/>
            <w:vAlign w:val="bottom"/>
          </w:tcPr>
          <w:p>
            <w:pPr>
              <w:pStyle w:val="Underskrifter"/>
            </w:pPr>
            <w:r>
              <w:t> </w:t>
            </w:r>
          </w:p>
        </w:tc>
      </w:tr>
      <w:tr>
        <w:trPr>
          <w:cantSplit/>
        </w:trPr>
        <w:tc>
          <w:tcPr>
            <w:tcW w:w="50" w:type="pct"/>
            <w:vAlign w:val="bottom"/>
          </w:tcPr>
          <w:p>
            <w:pPr>
              <w:pStyle w:val="Underskrifter"/>
            </w:pPr>
            <w:r>
              <w:t>Monica Green (S)</w:t>
            </w:r>
          </w:p>
        </w:tc>
        <w:tc>
          <w:tcPr>
            <w:tcW w:w="50" w:type="pct"/>
            <w:vAlign w:val="bottom"/>
          </w:tcPr>
          <w:p>
            <w:pPr>
              <w:pStyle w:val="Underskrifter"/>
            </w:pPr>
            <w:r>
              <w:t>Hillevi Larsson (S)</w:t>
            </w:r>
          </w:p>
        </w:tc>
      </w:tr>
      <w:tr>
        <w:trPr>
          <w:cantSplit/>
        </w:trPr>
        <w:tc>
          <w:tcPr>
            <w:tcW w:w="50" w:type="pct"/>
            <w:vAlign w:val="bottom"/>
          </w:tcPr>
          <w:p>
            <w:pPr>
              <w:pStyle w:val="Underskrifter"/>
            </w:pPr>
            <w:r>
              <w:t>Veronica Lindholm (S)</w:t>
            </w:r>
          </w:p>
        </w:tc>
        <w:tc>
          <w:tcPr>
            <w:tcW w:w="50" w:type="pct"/>
            <w:vAlign w:val="bottom"/>
          </w:tcPr>
          <w:p>
            <w:pPr>
              <w:pStyle w:val="Underskrifter"/>
            </w:pPr>
            <w:r>
              <w:t>Eva-Lena Jansson (S)</w:t>
            </w:r>
          </w:p>
        </w:tc>
      </w:tr>
      <w:tr>
        <w:trPr>
          <w:cantSplit/>
        </w:trPr>
        <w:tc>
          <w:tcPr>
            <w:tcW w:w="50" w:type="pct"/>
            <w:vAlign w:val="bottom"/>
          </w:tcPr>
          <w:p>
            <w:pPr>
              <w:pStyle w:val="Underskrifter"/>
            </w:pPr>
            <w:r>
              <w:t>Paula Holmqvist (S)</w:t>
            </w:r>
          </w:p>
        </w:tc>
        <w:tc>
          <w:tcPr>
            <w:tcW w:w="50" w:type="pct"/>
            <w:vAlign w:val="bottom"/>
          </w:tcPr>
          <w:p>
            <w:pPr>
              <w:pStyle w:val="Underskrifter"/>
            </w:pPr>
            <w:r>
              <w:t> </w:t>
            </w:r>
          </w:p>
        </w:tc>
      </w:tr>
    </w:tbl>
    <w:p w:rsidR="00BC07E2" w:rsidP="00F0190E" w:rsidRDefault="00BC07E2" w14:paraId="1737BBDE" w14:textId="77777777">
      <w:pPr>
        <w:spacing w:line="160" w:lineRule="exact"/>
      </w:pPr>
      <w:bookmarkStart w:name="_GoBack" w:id="1"/>
      <w:bookmarkEnd w:id="1"/>
    </w:p>
    <w:sectPr w:rsidR="00BC07E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7BBE0" w14:textId="77777777" w:rsidR="00131F87" w:rsidRDefault="00131F87" w:rsidP="000C1CAD">
      <w:pPr>
        <w:spacing w:line="240" w:lineRule="auto"/>
      </w:pPr>
      <w:r>
        <w:separator/>
      </w:r>
    </w:p>
  </w:endnote>
  <w:endnote w:type="continuationSeparator" w:id="0">
    <w:p w14:paraId="1737BBE1" w14:textId="77777777" w:rsidR="00131F87" w:rsidRDefault="00131F8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BBE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BBE7" w14:textId="79890D78"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190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7BBDE" w14:textId="77777777" w:rsidR="00131F87" w:rsidRDefault="00131F87" w:rsidP="000C1CAD">
      <w:pPr>
        <w:spacing w:line="240" w:lineRule="auto"/>
      </w:pPr>
      <w:r>
        <w:separator/>
      </w:r>
    </w:p>
  </w:footnote>
  <w:footnote w:type="continuationSeparator" w:id="0">
    <w:p w14:paraId="1737BBDF" w14:textId="77777777" w:rsidR="00131F87" w:rsidRDefault="00131F8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737BB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737BBF1" wp14:anchorId="1737BB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F0190E" w14:paraId="1737BBF2" w14:textId="77777777">
                          <w:pPr>
                            <w:jc w:val="right"/>
                          </w:pPr>
                          <w:sdt>
                            <w:sdtPr>
                              <w:alias w:val="CC_Noformat_Partikod"/>
                              <w:tag w:val="CC_Noformat_Partikod"/>
                              <w:id w:val="-53464382"/>
                              <w:placeholder>
                                <w:docPart w:val="FFA41032172A44EC8E27EDE69CDA89C6"/>
                              </w:placeholder>
                              <w:text/>
                            </w:sdtPr>
                            <w:sdtEndPr/>
                            <w:sdtContent>
                              <w:r w:rsidR="00963E02">
                                <w:t>S</w:t>
                              </w:r>
                            </w:sdtContent>
                          </w:sdt>
                          <w:sdt>
                            <w:sdtPr>
                              <w:alias w:val="CC_Noformat_Partinummer"/>
                              <w:tag w:val="CC_Noformat_Partinummer"/>
                              <w:id w:val="-1709555926"/>
                              <w:placeholder>
                                <w:docPart w:val="3AB863D6F1224EDFBB31770CB85DC039"/>
                              </w:placeholder>
                              <w:text/>
                            </w:sdtPr>
                            <w:sdtEndPr/>
                            <w:sdtContent>
                              <w:r w:rsidR="00963E02">
                                <w:t>1170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737BB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0190E" w14:paraId="1737BBF2" w14:textId="77777777">
                    <w:pPr>
                      <w:jc w:val="right"/>
                    </w:pPr>
                    <w:sdt>
                      <w:sdtPr>
                        <w:alias w:val="CC_Noformat_Partikod"/>
                        <w:tag w:val="CC_Noformat_Partikod"/>
                        <w:id w:val="-53464382"/>
                        <w:placeholder>
                          <w:docPart w:val="FFA41032172A44EC8E27EDE69CDA89C6"/>
                        </w:placeholder>
                        <w:text/>
                      </w:sdtPr>
                      <w:sdtEndPr/>
                      <w:sdtContent>
                        <w:r w:rsidR="00963E02">
                          <w:t>S</w:t>
                        </w:r>
                      </w:sdtContent>
                    </w:sdt>
                    <w:sdt>
                      <w:sdtPr>
                        <w:alias w:val="CC_Noformat_Partinummer"/>
                        <w:tag w:val="CC_Noformat_Partinummer"/>
                        <w:id w:val="-1709555926"/>
                        <w:placeholder>
                          <w:docPart w:val="3AB863D6F1224EDFBB31770CB85DC039"/>
                        </w:placeholder>
                        <w:text/>
                      </w:sdtPr>
                      <w:sdtEndPr/>
                      <w:sdtContent>
                        <w:r w:rsidR="00963E02">
                          <w:t>1170</w:t>
                        </w:r>
                      </w:sdtContent>
                    </w:sdt>
                  </w:p>
                </w:txbxContent>
              </v:textbox>
              <w10:wrap anchorx="page"/>
            </v:shape>
          </w:pict>
        </mc:Fallback>
      </mc:AlternateContent>
    </w:r>
  </w:p>
  <w:p w:rsidRPr="00293C4F" w:rsidR="004F35FE" w:rsidP="00776B74" w:rsidRDefault="004F35FE" w14:paraId="1737BBE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0190E" w14:paraId="1737BBE4" w14:textId="77777777">
    <w:pPr>
      <w:jc w:val="right"/>
    </w:pPr>
    <w:sdt>
      <w:sdtPr>
        <w:alias w:val="CC_Noformat_Partikod"/>
        <w:tag w:val="CC_Noformat_Partikod"/>
        <w:id w:val="559911109"/>
        <w:placeholder>
          <w:docPart w:val="3AB863D6F1224EDFBB31770CB85DC039"/>
        </w:placeholder>
        <w:text/>
      </w:sdtPr>
      <w:sdtEndPr/>
      <w:sdtContent>
        <w:r w:rsidR="00963E02">
          <w:t>S</w:t>
        </w:r>
      </w:sdtContent>
    </w:sdt>
    <w:sdt>
      <w:sdtPr>
        <w:alias w:val="CC_Noformat_Partinummer"/>
        <w:tag w:val="CC_Noformat_Partinummer"/>
        <w:id w:val="1197820850"/>
        <w:text/>
      </w:sdtPr>
      <w:sdtEndPr/>
      <w:sdtContent>
        <w:r w:rsidR="00963E02">
          <w:t>1170</w:t>
        </w:r>
      </w:sdtContent>
    </w:sdt>
  </w:p>
  <w:p w:rsidR="004F35FE" w:rsidP="00776B74" w:rsidRDefault="004F35FE" w14:paraId="1737BB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F0190E" w14:paraId="1737BBE8" w14:textId="77777777">
    <w:pPr>
      <w:jc w:val="right"/>
    </w:pPr>
    <w:sdt>
      <w:sdtPr>
        <w:alias w:val="CC_Noformat_Partikod"/>
        <w:tag w:val="CC_Noformat_Partikod"/>
        <w:id w:val="1471015553"/>
        <w:text/>
      </w:sdtPr>
      <w:sdtEndPr/>
      <w:sdtContent>
        <w:r w:rsidR="00963E02">
          <w:t>S</w:t>
        </w:r>
      </w:sdtContent>
    </w:sdt>
    <w:sdt>
      <w:sdtPr>
        <w:alias w:val="CC_Noformat_Partinummer"/>
        <w:tag w:val="CC_Noformat_Partinummer"/>
        <w:id w:val="-2014525982"/>
        <w:text/>
      </w:sdtPr>
      <w:sdtEndPr/>
      <w:sdtContent>
        <w:r w:rsidR="00963E02">
          <w:t>1170</w:t>
        </w:r>
      </w:sdtContent>
    </w:sdt>
  </w:p>
  <w:p w:rsidR="004F35FE" w:rsidP="00A314CF" w:rsidRDefault="00F0190E" w14:paraId="1737BBE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F0190E" w14:paraId="1737BBEA"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F0190E" w14:paraId="1737BBE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:791</w:t>
        </w:r>
      </w:sdtContent>
    </w:sdt>
  </w:p>
  <w:p w:rsidR="004F35FE" w:rsidP="00E03A3D" w:rsidRDefault="00F0190E" w14:paraId="1737BBEC" w14:textId="77777777">
    <w:pPr>
      <w:pStyle w:val="Motionr"/>
    </w:pPr>
    <w:sdt>
      <w:sdtPr>
        <w:alias w:val="CC_Noformat_Avtext"/>
        <w:tag w:val="CC_Noformat_Avtext"/>
        <w:id w:val="-2020768203"/>
        <w:lock w:val="sdtContentLocked"/>
        <w15:appearance w15:val="hidden"/>
        <w:text/>
      </w:sdtPr>
      <w:sdtEndPr/>
      <w:sdtContent>
        <w:r>
          <w:t>av Anna Wallén m.fl. (S)</w:t>
        </w:r>
      </w:sdtContent>
    </w:sdt>
  </w:p>
  <w:sdt>
    <w:sdtPr>
      <w:alias w:val="CC_Noformat_Rubtext"/>
      <w:tag w:val="CC_Noformat_Rubtext"/>
      <w:id w:val="-218060500"/>
      <w:lock w:val="sdtLocked"/>
      <w15:appearance w15:val="hidden"/>
      <w:text/>
    </w:sdtPr>
    <w:sdtEndPr/>
    <w:sdtContent>
      <w:p w:rsidR="004F35FE" w:rsidP="00283E0F" w:rsidRDefault="00963E02" w14:paraId="1737BBED" w14:textId="77777777">
        <w:pPr>
          <w:pStyle w:val="FSHRub2"/>
        </w:pPr>
        <w:r>
          <w:t>En human flyktingpolitik</w:t>
        </w:r>
      </w:p>
    </w:sdtContent>
  </w:sdt>
  <w:sdt>
    <w:sdtPr>
      <w:alias w:val="CC_Boilerplate_3"/>
      <w:tag w:val="CC_Boilerplate_3"/>
      <w:id w:val="1606463544"/>
      <w:lock w:val="sdtContentLocked"/>
      <w15:appearance w15:val="hidden"/>
      <w:text w:multiLine="1"/>
    </w:sdtPr>
    <w:sdtEndPr/>
    <w:sdtContent>
      <w:p w:rsidR="004F35FE" w:rsidP="00283E0F" w:rsidRDefault="004F35FE" w14:paraId="1737BBE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E0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1F8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3D3F"/>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5C3"/>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383"/>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1CA"/>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850"/>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6800"/>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3E02"/>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574"/>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07E2"/>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5F41"/>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190E"/>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15F0"/>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37BBC6"/>
  <w15:chartTrackingRefBased/>
  <w15:docId w15:val="{1898347A-7B24-4F70-ADF4-C24A8F0B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671D1628B343588F27B678D3F1F3C9"/>
        <w:category>
          <w:name w:val="Allmänt"/>
          <w:gallery w:val="placeholder"/>
        </w:category>
        <w:types>
          <w:type w:val="bbPlcHdr"/>
        </w:types>
        <w:behaviors>
          <w:behavior w:val="content"/>
        </w:behaviors>
        <w:guid w:val="{060C3240-5B03-439A-9DD9-A3FFEB0CB17C}"/>
      </w:docPartPr>
      <w:docPartBody>
        <w:p w:rsidR="002C0512" w:rsidRDefault="000B463D">
          <w:pPr>
            <w:pStyle w:val="29671D1628B343588F27B678D3F1F3C9"/>
          </w:pPr>
          <w:r w:rsidRPr="005A0A93">
            <w:rPr>
              <w:rStyle w:val="Platshllartext"/>
            </w:rPr>
            <w:t>Förslag till riksdagsbeslut</w:t>
          </w:r>
        </w:p>
      </w:docPartBody>
    </w:docPart>
    <w:docPart>
      <w:docPartPr>
        <w:name w:val="1018FB26BB9742A58C46B6A89DCC9B55"/>
        <w:category>
          <w:name w:val="Allmänt"/>
          <w:gallery w:val="placeholder"/>
        </w:category>
        <w:types>
          <w:type w:val="bbPlcHdr"/>
        </w:types>
        <w:behaviors>
          <w:behavior w:val="content"/>
        </w:behaviors>
        <w:guid w:val="{BE8ED7A7-38C4-490D-B04A-D6FD7FB519FD}"/>
      </w:docPartPr>
      <w:docPartBody>
        <w:p w:rsidR="002C0512" w:rsidRDefault="000B463D">
          <w:pPr>
            <w:pStyle w:val="1018FB26BB9742A58C46B6A89DCC9B55"/>
          </w:pPr>
          <w:r w:rsidRPr="005A0A93">
            <w:rPr>
              <w:rStyle w:val="Platshllartext"/>
            </w:rPr>
            <w:t>Motivering</w:t>
          </w:r>
        </w:p>
      </w:docPartBody>
    </w:docPart>
    <w:docPart>
      <w:docPartPr>
        <w:name w:val="514DC1EFA0F94C03960DC81C40BEDC11"/>
        <w:category>
          <w:name w:val="Allmänt"/>
          <w:gallery w:val="placeholder"/>
        </w:category>
        <w:types>
          <w:type w:val="bbPlcHdr"/>
        </w:types>
        <w:behaviors>
          <w:behavior w:val="content"/>
        </w:behaviors>
        <w:guid w:val="{8C127FD6-9714-4F32-AF71-1493D5E5BF4E}"/>
      </w:docPartPr>
      <w:docPartBody>
        <w:p w:rsidR="002C0512" w:rsidRDefault="000B463D">
          <w:pPr>
            <w:pStyle w:val="514DC1EFA0F94C03960DC81C40BEDC11"/>
          </w:pPr>
          <w:r w:rsidRPr="00490DAC">
            <w:rPr>
              <w:rStyle w:val="Platshllartext"/>
            </w:rPr>
            <w:t>Skriv ej här, motionärer infogas via panel!</w:t>
          </w:r>
        </w:p>
      </w:docPartBody>
    </w:docPart>
    <w:docPart>
      <w:docPartPr>
        <w:name w:val="FFA41032172A44EC8E27EDE69CDA89C6"/>
        <w:category>
          <w:name w:val="Allmänt"/>
          <w:gallery w:val="placeholder"/>
        </w:category>
        <w:types>
          <w:type w:val="bbPlcHdr"/>
        </w:types>
        <w:behaviors>
          <w:behavior w:val="content"/>
        </w:behaviors>
        <w:guid w:val="{6E6E2A31-6623-4987-AA3D-CEA9E38FEDF9}"/>
      </w:docPartPr>
      <w:docPartBody>
        <w:p w:rsidR="002C0512" w:rsidRDefault="000B463D">
          <w:pPr>
            <w:pStyle w:val="FFA41032172A44EC8E27EDE69CDA89C6"/>
          </w:pPr>
          <w:r>
            <w:rPr>
              <w:rStyle w:val="Platshllartext"/>
            </w:rPr>
            <w:t xml:space="preserve"> </w:t>
          </w:r>
        </w:p>
      </w:docPartBody>
    </w:docPart>
    <w:docPart>
      <w:docPartPr>
        <w:name w:val="3AB863D6F1224EDFBB31770CB85DC039"/>
        <w:category>
          <w:name w:val="Allmänt"/>
          <w:gallery w:val="placeholder"/>
        </w:category>
        <w:types>
          <w:type w:val="bbPlcHdr"/>
        </w:types>
        <w:behaviors>
          <w:behavior w:val="content"/>
        </w:behaviors>
        <w:guid w:val="{D57732D8-99F2-4EE8-AD63-AC1A6EC921B2}"/>
      </w:docPartPr>
      <w:docPartBody>
        <w:p w:rsidR="002C0512" w:rsidRDefault="000B463D">
          <w:pPr>
            <w:pStyle w:val="3AB863D6F1224EDFBB31770CB85DC03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12"/>
    <w:rsid w:val="000B463D"/>
    <w:rsid w:val="002C05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9671D1628B343588F27B678D3F1F3C9">
    <w:name w:val="29671D1628B343588F27B678D3F1F3C9"/>
  </w:style>
  <w:style w:type="paragraph" w:customStyle="1" w:styleId="881B6ED9A09C46AE82AF506ACF8FF764">
    <w:name w:val="881B6ED9A09C46AE82AF506ACF8FF764"/>
  </w:style>
  <w:style w:type="paragraph" w:customStyle="1" w:styleId="C1640E17EC204288BDD140300F29823C">
    <w:name w:val="C1640E17EC204288BDD140300F29823C"/>
  </w:style>
  <w:style w:type="paragraph" w:customStyle="1" w:styleId="1018FB26BB9742A58C46B6A89DCC9B55">
    <w:name w:val="1018FB26BB9742A58C46B6A89DCC9B55"/>
  </w:style>
  <w:style w:type="paragraph" w:customStyle="1" w:styleId="514DC1EFA0F94C03960DC81C40BEDC11">
    <w:name w:val="514DC1EFA0F94C03960DC81C40BEDC11"/>
  </w:style>
  <w:style w:type="paragraph" w:customStyle="1" w:styleId="FFA41032172A44EC8E27EDE69CDA89C6">
    <w:name w:val="FFA41032172A44EC8E27EDE69CDA89C6"/>
  </w:style>
  <w:style w:type="paragraph" w:customStyle="1" w:styleId="3AB863D6F1224EDFBB31770CB85DC039">
    <w:name w:val="3AB863D6F1224EDFBB31770CB85DC0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9E3669-77E8-40C8-973A-271806A6C69E}"/>
</file>

<file path=customXml/itemProps2.xml><?xml version="1.0" encoding="utf-8"?>
<ds:datastoreItem xmlns:ds="http://schemas.openxmlformats.org/officeDocument/2006/customXml" ds:itemID="{14497037-FA71-4C8D-9C1F-6AAB29B5FA49}"/>
</file>

<file path=customXml/itemProps3.xml><?xml version="1.0" encoding="utf-8"?>
<ds:datastoreItem xmlns:ds="http://schemas.openxmlformats.org/officeDocument/2006/customXml" ds:itemID="{7A8C8F00-71C3-4D6E-9CAB-FA06BB8BF77C}"/>
</file>

<file path=docProps/app.xml><?xml version="1.0" encoding="utf-8"?>
<Properties xmlns="http://schemas.openxmlformats.org/officeDocument/2006/extended-properties" xmlns:vt="http://schemas.openxmlformats.org/officeDocument/2006/docPropsVTypes">
  <Template>Normal</Template>
  <TotalTime>4</TotalTime>
  <Pages>1</Pages>
  <Words>235</Words>
  <Characters>1353</Characters>
  <Application>Microsoft Office Word</Application>
  <DocSecurity>0</DocSecurity>
  <Lines>33</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S1170 En human flyktingpolitik</vt:lpstr>
      <vt:lpstr>
      </vt:lpstr>
    </vt:vector>
  </TitlesOfParts>
  <Company>Sveriges riksdag</Company>
  <LinksUpToDate>false</LinksUpToDate>
  <CharactersWithSpaces>1573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