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449FF2B" w14:textId="77777777">
        <w:tc>
          <w:tcPr>
            <w:tcW w:w="2268" w:type="dxa"/>
          </w:tcPr>
          <w:p w14:paraId="6AD42C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8AE5D9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80C7967" w14:textId="77777777">
        <w:tc>
          <w:tcPr>
            <w:tcW w:w="2268" w:type="dxa"/>
          </w:tcPr>
          <w:p w14:paraId="25CED1C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A52081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E434715" w14:textId="77777777">
        <w:tc>
          <w:tcPr>
            <w:tcW w:w="3402" w:type="dxa"/>
            <w:gridSpan w:val="2"/>
          </w:tcPr>
          <w:p w14:paraId="619A163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F5440B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AB2E9F4" w14:textId="77777777">
        <w:tc>
          <w:tcPr>
            <w:tcW w:w="2268" w:type="dxa"/>
          </w:tcPr>
          <w:p w14:paraId="460AB6B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0F5169" w14:textId="6B422361" w:rsidR="006E4E11" w:rsidRPr="00ED583F" w:rsidRDefault="005D5BD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DC4D50">
              <w:rPr>
                <w:sz w:val="20"/>
              </w:rPr>
              <w:t>Fi2016/02508/SFÖ</w:t>
            </w:r>
          </w:p>
        </w:tc>
      </w:tr>
      <w:tr w:rsidR="006E4E11" w14:paraId="0E2486CD" w14:textId="77777777">
        <w:tc>
          <w:tcPr>
            <w:tcW w:w="2268" w:type="dxa"/>
          </w:tcPr>
          <w:p w14:paraId="3CC63A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BBBC9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9237D8C" w14:textId="77777777">
        <w:trPr>
          <w:trHeight w:val="284"/>
        </w:trPr>
        <w:tc>
          <w:tcPr>
            <w:tcW w:w="4911" w:type="dxa"/>
          </w:tcPr>
          <w:p w14:paraId="2A542530" w14:textId="77777777" w:rsidR="006E4E11" w:rsidRDefault="005D5BD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141793D7" w14:textId="77777777">
        <w:trPr>
          <w:trHeight w:val="284"/>
        </w:trPr>
        <w:tc>
          <w:tcPr>
            <w:tcW w:w="4911" w:type="dxa"/>
          </w:tcPr>
          <w:p w14:paraId="61945F44" w14:textId="77777777" w:rsidR="006E4E11" w:rsidRDefault="005D5BD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00A20CD5" w14:textId="77777777">
        <w:trPr>
          <w:trHeight w:val="284"/>
        </w:trPr>
        <w:tc>
          <w:tcPr>
            <w:tcW w:w="4911" w:type="dxa"/>
          </w:tcPr>
          <w:p w14:paraId="678F544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28752D" w14:textId="77777777">
        <w:trPr>
          <w:trHeight w:val="284"/>
        </w:trPr>
        <w:tc>
          <w:tcPr>
            <w:tcW w:w="4911" w:type="dxa"/>
          </w:tcPr>
          <w:p w14:paraId="63D2E85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DEA401" w14:textId="77777777">
        <w:trPr>
          <w:trHeight w:val="284"/>
        </w:trPr>
        <w:tc>
          <w:tcPr>
            <w:tcW w:w="4911" w:type="dxa"/>
          </w:tcPr>
          <w:p w14:paraId="0424124C" w14:textId="3B2C09C0" w:rsidR="006E4E11" w:rsidRDefault="00A334E6" w:rsidP="00A334E6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A334E6">
              <w:rPr>
                <w:bCs/>
                <w:iCs/>
              </w:rPr>
              <w:t xml:space="preserve"> </w:t>
            </w:r>
          </w:p>
        </w:tc>
      </w:tr>
      <w:tr w:rsidR="006E4E11" w14:paraId="71B266F5" w14:textId="77777777">
        <w:trPr>
          <w:trHeight w:val="284"/>
        </w:trPr>
        <w:tc>
          <w:tcPr>
            <w:tcW w:w="4911" w:type="dxa"/>
          </w:tcPr>
          <w:p w14:paraId="5646B59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D6CE4F0" w14:textId="77777777">
        <w:trPr>
          <w:trHeight w:val="284"/>
        </w:trPr>
        <w:tc>
          <w:tcPr>
            <w:tcW w:w="4911" w:type="dxa"/>
          </w:tcPr>
          <w:p w14:paraId="6424A8C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AAC0CA" w14:textId="77777777">
        <w:trPr>
          <w:trHeight w:val="284"/>
        </w:trPr>
        <w:tc>
          <w:tcPr>
            <w:tcW w:w="4911" w:type="dxa"/>
          </w:tcPr>
          <w:p w14:paraId="0597BFE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DA6587" w14:textId="77777777">
        <w:trPr>
          <w:trHeight w:val="284"/>
        </w:trPr>
        <w:tc>
          <w:tcPr>
            <w:tcW w:w="4911" w:type="dxa"/>
          </w:tcPr>
          <w:p w14:paraId="16B2C91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C75DFE2" w14:textId="77777777" w:rsidR="006E4E11" w:rsidRDefault="005D5BD3">
      <w:pPr>
        <w:framePr w:w="4400" w:h="2523" w:wrap="notBeside" w:vAnchor="page" w:hAnchor="page" w:x="6453" w:y="2445"/>
        <w:ind w:left="142"/>
      </w:pPr>
      <w:r>
        <w:t>Till riksdagen</w:t>
      </w:r>
    </w:p>
    <w:p w14:paraId="611AB3E5" w14:textId="54E3DF21" w:rsidR="006E4E11" w:rsidRDefault="005D5BD3" w:rsidP="005D5BD3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B12409">
        <w:t xml:space="preserve">2015/16:1384 </w:t>
      </w:r>
      <w:r>
        <w:t>av Marta Obminska (M) Propositionen om ändrat regionalt utvecklingsansvar i vissa län</w:t>
      </w:r>
    </w:p>
    <w:p w14:paraId="58744D61" w14:textId="77777777" w:rsidR="006E4E11" w:rsidRDefault="006E4E11">
      <w:pPr>
        <w:pStyle w:val="RKnormal"/>
      </w:pPr>
    </w:p>
    <w:p w14:paraId="00C95F61" w14:textId="328932F7" w:rsidR="005D5BD3" w:rsidRDefault="005D5BD3" w:rsidP="005D5BD3">
      <w:pPr>
        <w:pStyle w:val="RKnormal"/>
      </w:pPr>
      <w:r>
        <w:t xml:space="preserve">Marta Obminska har frågat mig varför ett visst möte mellan </w:t>
      </w:r>
      <w:bookmarkStart w:id="0" w:name="_GoBack"/>
      <w:r>
        <w:t>Finansdepartementet</w:t>
      </w:r>
      <w:r w:rsidR="003100D3">
        <w:t xml:space="preserve"> och länsstyrelserna ägde rum om </w:t>
      </w:r>
      <w:r>
        <w:t xml:space="preserve">fördelningen av </w:t>
      </w:r>
      <w:bookmarkEnd w:id="0"/>
      <w:r>
        <w:t xml:space="preserve">vissa uppgifter före riksdagens beslut om propositionen och hur förhåller sig detta till de demokratiska och konstitutionella spelreglerna i vårt land? </w:t>
      </w:r>
    </w:p>
    <w:p w14:paraId="485CB73F" w14:textId="77777777" w:rsidR="005D5BD3" w:rsidRDefault="005D5BD3" w:rsidP="005D5BD3">
      <w:pPr>
        <w:pStyle w:val="RKnormal"/>
      </w:pPr>
    </w:p>
    <w:p w14:paraId="27EECFC5" w14:textId="6E601179" w:rsidR="005D5BD3" w:rsidRDefault="005D5BD3" w:rsidP="005D5BD3">
      <w:pPr>
        <w:pStyle w:val="RKnormal"/>
      </w:pPr>
      <w:r>
        <w:t>Som ansvarig minister för länsst</w:t>
      </w:r>
      <w:r w:rsidR="003B6B6B">
        <w:t xml:space="preserve">yrelserna och för propositionen om ändrat regionalt utvecklingsansvar i vissa län (prop. 2015/16:176) anser jag att det är viktigt att berörda aktörer får information om regeringens och riksdagens arbete </w:t>
      </w:r>
      <w:r w:rsidR="00497F6C">
        <w:t>samt</w:t>
      </w:r>
      <w:r w:rsidR="003B6B6B">
        <w:t xml:space="preserve"> tidplanen för </w:t>
      </w:r>
      <w:r w:rsidR="00497F6C">
        <w:t xml:space="preserve">de </w:t>
      </w:r>
      <w:r w:rsidR="003B6B6B">
        <w:t xml:space="preserve">beslut som </w:t>
      </w:r>
      <w:r w:rsidR="00497F6C">
        <w:t>i hög</w:t>
      </w:r>
      <w:r w:rsidR="003B6B6B">
        <w:t xml:space="preserve"> grad berör dem. </w:t>
      </w:r>
      <w:r w:rsidR="00497F6C">
        <w:t>Mig veterligen är s</w:t>
      </w:r>
      <w:r w:rsidR="003B6B6B">
        <w:t xml:space="preserve">amtliga parter väl införstådda med riksdagens roll i beslutsprocessen avseende </w:t>
      </w:r>
      <w:r w:rsidR="003100D3">
        <w:t xml:space="preserve">ovan nämnda proposition. </w:t>
      </w:r>
    </w:p>
    <w:p w14:paraId="0FA57C61" w14:textId="77777777" w:rsidR="003B6B6B" w:rsidRDefault="003B6B6B" w:rsidP="005D5BD3">
      <w:pPr>
        <w:pStyle w:val="RKnormal"/>
      </w:pPr>
    </w:p>
    <w:p w14:paraId="5AA15779" w14:textId="7F452635" w:rsidR="003B6B6B" w:rsidRDefault="00497F6C" w:rsidP="005D5BD3">
      <w:pPr>
        <w:pStyle w:val="RKnormal"/>
      </w:pPr>
      <w:r>
        <w:t>Jag kan även n</w:t>
      </w:r>
      <w:r w:rsidR="00A334E6">
        <w:t>ämna</w:t>
      </w:r>
      <w:r>
        <w:t xml:space="preserve"> att r</w:t>
      </w:r>
      <w:r w:rsidR="003B6B6B">
        <w:t xml:space="preserve">egeringen den 2 juni </w:t>
      </w:r>
      <w:r>
        <w:t xml:space="preserve">2016 </w:t>
      </w:r>
      <w:r w:rsidR="00A334E6">
        <w:t xml:space="preserve">fattade </w:t>
      </w:r>
      <w:r w:rsidR="003B6B6B">
        <w:t>beslut om uppdrag till länsstyrelserna i Uppsala, Västmanlands, Väste</w:t>
      </w:r>
      <w:r>
        <w:t xml:space="preserve">rnorrlands och Norrbottens län </w:t>
      </w:r>
      <w:r w:rsidR="003B6B6B">
        <w:t>att förbereda en överföring</w:t>
      </w:r>
      <w:r w:rsidR="003100D3">
        <w:t xml:space="preserve"> till respektive läns landsting av de </w:t>
      </w:r>
      <w:r w:rsidR="003B6B6B">
        <w:t xml:space="preserve">uppgifter </w:t>
      </w:r>
      <w:r w:rsidR="003100D3">
        <w:t xml:space="preserve">som enligt lagen (2010:630) om regionalt utvecklingsansvar i vissa län omfattas av det regionala utvecklingsansvaret. </w:t>
      </w:r>
      <w:r w:rsidR="003B6B6B">
        <w:t xml:space="preserve">Uppdraget ges med förbehåll för riksdagens beslut i nödvändiga delar. </w:t>
      </w:r>
    </w:p>
    <w:p w14:paraId="7AA5ACAC" w14:textId="77777777" w:rsidR="005D5BD3" w:rsidRDefault="005D5BD3">
      <w:pPr>
        <w:pStyle w:val="RKnormal"/>
      </w:pPr>
    </w:p>
    <w:p w14:paraId="40DE3C05" w14:textId="77777777" w:rsidR="005D5BD3" w:rsidRDefault="005D5BD3">
      <w:pPr>
        <w:pStyle w:val="RKnormal"/>
      </w:pPr>
      <w:r>
        <w:t>Stockholm den 29 juni 2016</w:t>
      </w:r>
    </w:p>
    <w:p w14:paraId="28B1571F" w14:textId="77777777" w:rsidR="005D5BD3" w:rsidRDefault="005D5BD3">
      <w:pPr>
        <w:pStyle w:val="RKnormal"/>
      </w:pPr>
    </w:p>
    <w:p w14:paraId="366808CB" w14:textId="77777777" w:rsidR="005D5BD3" w:rsidRDefault="005D5BD3">
      <w:pPr>
        <w:pStyle w:val="RKnormal"/>
      </w:pPr>
    </w:p>
    <w:p w14:paraId="502626FE" w14:textId="77777777" w:rsidR="005D5BD3" w:rsidRDefault="005D5BD3">
      <w:pPr>
        <w:pStyle w:val="RKnormal"/>
      </w:pPr>
      <w:r>
        <w:t>Ardalan Shekarabi</w:t>
      </w:r>
    </w:p>
    <w:sectPr w:rsidR="005D5BD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B511B" w14:textId="77777777" w:rsidR="005D5BD3" w:rsidRDefault="005D5BD3">
      <w:r>
        <w:separator/>
      </w:r>
    </w:p>
  </w:endnote>
  <w:endnote w:type="continuationSeparator" w:id="0">
    <w:p w14:paraId="38BFC37A" w14:textId="77777777" w:rsidR="005D5BD3" w:rsidRDefault="005D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2B08B" w14:textId="77777777" w:rsidR="005D5BD3" w:rsidRDefault="005D5BD3">
      <w:r>
        <w:separator/>
      </w:r>
    </w:p>
  </w:footnote>
  <w:footnote w:type="continuationSeparator" w:id="0">
    <w:p w14:paraId="32EFBDB0" w14:textId="77777777" w:rsidR="005D5BD3" w:rsidRDefault="005D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5D1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C0A017C" w14:textId="77777777">
      <w:trPr>
        <w:cantSplit/>
      </w:trPr>
      <w:tc>
        <w:tcPr>
          <w:tcW w:w="3119" w:type="dxa"/>
        </w:tcPr>
        <w:p w14:paraId="4AFAC6D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1AA381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37717F" w14:textId="77777777" w:rsidR="00E80146" w:rsidRDefault="00E80146">
          <w:pPr>
            <w:pStyle w:val="Sidhuvud"/>
            <w:ind w:right="360"/>
          </w:pPr>
        </w:p>
      </w:tc>
    </w:tr>
  </w:tbl>
  <w:p w14:paraId="36E7BE8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1989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328004" w14:textId="77777777">
      <w:trPr>
        <w:cantSplit/>
      </w:trPr>
      <w:tc>
        <w:tcPr>
          <w:tcW w:w="3119" w:type="dxa"/>
        </w:tcPr>
        <w:p w14:paraId="6506CB0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A7384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272E93" w14:textId="77777777" w:rsidR="00E80146" w:rsidRDefault="00E80146">
          <w:pPr>
            <w:pStyle w:val="Sidhuvud"/>
            <w:ind w:right="360"/>
          </w:pPr>
        </w:p>
      </w:tc>
    </w:tr>
  </w:tbl>
  <w:p w14:paraId="0865DF4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380F5" w14:textId="2E6EEE1A" w:rsidR="005D5BD3" w:rsidRDefault="003B6B6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995655E" wp14:editId="637F871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6EDE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D927C6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7BB7D6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C7515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D3"/>
    <w:rsid w:val="000A48A1"/>
    <w:rsid w:val="00150384"/>
    <w:rsid w:val="00160901"/>
    <w:rsid w:val="001805B7"/>
    <w:rsid w:val="003100D3"/>
    <w:rsid w:val="00367B1C"/>
    <w:rsid w:val="003B6B6B"/>
    <w:rsid w:val="00497F6C"/>
    <w:rsid w:val="004A328D"/>
    <w:rsid w:val="0058762B"/>
    <w:rsid w:val="005D5BD3"/>
    <w:rsid w:val="006E4E11"/>
    <w:rsid w:val="007242A3"/>
    <w:rsid w:val="007A6855"/>
    <w:rsid w:val="0092027A"/>
    <w:rsid w:val="00955E31"/>
    <w:rsid w:val="00992E72"/>
    <w:rsid w:val="00A334E6"/>
    <w:rsid w:val="00AF26D1"/>
    <w:rsid w:val="00B12409"/>
    <w:rsid w:val="00D133D7"/>
    <w:rsid w:val="00DC4D50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32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12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124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12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124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42379eac-759f-4df5-8ec9-9731a50392a6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02E97-DC7C-4F74-B8A8-FCEE8652C8B9}"/>
</file>

<file path=customXml/itemProps2.xml><?xml version="1.0" encoding="utf-8"?>
<ds:datastoreItem xmlns:ds="http://schemas.openxmlformats.org/officeDocument/2006/customXml" ds:itemID="{FD13EE7F-2F2E-44F9-9EC4-3732CF4FE9F1}"/>
</file>

<file path=customXml/itemProps3.xml><?xml version="1.0" encoding="utf-8"?>
<ds:datastoreItem xmlns:ds="http://schemas.openxmlformats.org/officeDocument/2006/customXml" ds:itemID="{185C3F50-CF12-4237-AD9F-8E829F89ACB2}"/>
</file>

<file path=customXml/itemProps4.xml><?xml version="1.0" encoding="utf-8"?>
<ds:datastoreItem xmlns:ds="http://schemas.openxmlformats.org/officeDocument/2006/customXml" ds:itemID="{FD13EE7F-2F2E-44F9-9EC4-3732CF4FE9F1}"/>
</file>

<file path=customXml/itemProps5.xml><?xml version="1.0" encoding="utf-8"?>
<ds:datastoreItem xmlns:ds="http://schemas.openxmlformats.org/officeDocument/2006/customXml" ds:itemID="{3C521706-040C-4431-9F1F-8398D40D72AE}"/>
</file>

<file path=customXml/itemProps6.xml><?xml version="1.0" encoding="utf-8"?>
<ds:datastoreItem xmlns:ds="http://schemas.openxmlformats.org/officeDocument/2006/customXml" ds:itemID="{FD13EE7F-2F2E-44F9-9EC4-3732CF4FE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Jendi Linder</dc:creator>
  <cp:lastModifiedBy>Frida Bardell</cp:lastModifiedBy>
  <cp:revision>2</cp:revision>
  <cp:lastPrinted>2016-06-27T11:36:00Z</cp:lastPrinted>
  <dcterms:created xsi:type="dcterms:W3CDTF">2016-06-28T11:42:00Z</dcterms:created>
  <dcterms:modified xsi:type="dcterms:W3CDTF">2016-06-28T11:42:00Z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8472a83e-c3b9-4c2d-a9aa-6812fee2e91a</vt:lpwstr>
  </property>
</Properties>
</file>