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8B6F4C49DBF4FC69B2B3D6932FAB083"/>
        </w:placeholder>
        <w15:appearance w15:val="hidden"/>
        <w:text/>
      </w:sdtPr>
      <w:sdtEndPr/>
      <w:sdtContent>
        <w:p w:rsidRPr="009B062B" w:rsidR="00AF30DD" w:rsidP="009B062B" w:rsidRDefault="00AF30DD" w14:paraId="64DAF71E" w14:textId="77777777">
          <w:pPr>
            <w:pStyle w:val="RubrikFrslagTIllRiksdagsbeslut"/>
          </w:pPr>
          <w:r w:rsidRPr="009B062B">
            <w:t>Förslag till riksdagsbeslut</w:t>
          </w:r>
        </w:p>
      </w:sdtContent>
    </w:sdt>
    <w:sdt>
      <w:sdtPr>
        <w:alias w:val="Yrkande 1"/>
        <w:tag w:val="72f96e19-9215-4246-b74c-6ea75dfb4c79"/>
        <w:id w:val="-2126377282"/>
        <w:lock w:val="sdtLocked"/>
      </w:sdtPr>
      <w:sdtEndPr/>
      <w:sdtContent>
        <w:p w:rsidR="00E354A4" w:rsidRDefault="003E2A49" w14:paraId="62931BE0" w14:textId="1C2431F9">
          <w:pPr>
            <w:pStyle w:val="Frslagstext"/>
            <w:numPr>
              <w:ilvl w:val="0"/>
              <w:numId w:val="0"/>
            </w:numPr>
          </w:pPr>
          <w:r>
            <w:t>Riksdagen ställer sig bakom det som anförs i motionen om att det oavsett skäl inte bör vara möjligt med undantag från förbudet mot att bedriva spel och lotteriverksamhet på kredit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5826A116EED46DA9C860EBEAEB2D273"/>
        </w:placeholder>
        <w15:appearance w15:val="hidden"/>
        <w:text/>
      </w:sdtPr>
      <w:sdtEndPr/>
      <w:sdtContent>
        <w:p w:rsidRPr="009B062B" w:rsidR="006D79C9" w:rsidP="00333E95" w:rsidRDefault="006D79C9" w14:paraId="29F1901A" w14:textId="77777777">
          <w:pPr>
            <w:pStyle w:val="Rubrik1"/>
          </w:pPr>
          <w:r>
            <w:t>Motivering</w:t>
          </w:r>
        </w:p>
      </w:sdtContent>
    </w:sdt>
    <w:p w:rsidRPr="00D679B6" w:rsidR="00431495" w:rsidP="00D679B6" w:rsidRDefault="00431495" w14:paraId="214AC329" w14:textId="195B6213">
      <w:pPr>
        <w:pStyle w:val="Normalutanindragellerluft"/>
      </w:pPr>
      <w:r w:rsidRPr="00D679B6">
        <w:t xml:space="preserve">I Sverige är det förbjudet </w:t>
      </w:r>
      <w:r w:rsidR="00D679B6">
        <w:t xml:space="preserve">att </w:t>
      </w:r>
      <w:r w:rsidRPr="00D679B6">
        <w:t xml:space="preserve">sälja lotter och spel på kredit enligt § 37 i </w:t>
      </w:r>
      <w:r w:rsidR="00D679B6">
        <w:t>l</w:t>
      </w:r>
      <w:r w:rsidRPr="00D679B6">
        <w:t xml:space="preserve">otterilagen (1994:1000). Dock kan ett undantag från denna bestämmelse göras för ett visst lotteri om det finns synnerliga skäl. </w:t>
      </w:r>
    </w:p>
    <w:p w:rsidRPr="00D679B6" w:rsidR="00431495" w:rsidP="00D679B6" w:rsidRDefault="00431495" w14:paraId="1311BA21" w14:textId="252DD706">
      <w:r w:rsidRPr="00D679B6">
        <w:t>Det har framkommit att Kombispel, ett spelbolag ägt av Socialdemokratiska arbetarpartiet och SSU, utnyttjat sitt undantag från lotterilagen för att bedriva spelverksamhet på kredit, en verksamhet som enligt Dagens Nyheter, den 4 september 2017, ska ha drivit 8</w:t>
      </w:r>
      <w:r w:rsidR="00CE2BEC">
        <w:t> </w:t>
      </w:r>
      <w:r w:rsidRPr="00D679B6">
        <w:t xml:space="preserve">000 personer till kronofogden för att de inte kunnat betala sina lotter till bolaget. </w:t>
      </w:r>
    </w:p>
    <w:p w:rsidRPr="00D679B6" w:rsidR="00652B73" w:rsidP="00D679B6" w:rsidRDefault="00431495" w14:paraId="67677DB0" w14:textId="6A9ED386">
      <w:r w:rsidRPr="00D679B6">
        <w:t xml:space="preserve">Oftast är skälet till kreditköp otillräckliga medel för att kunna köpa det man vill eller har behov av för tillfället. Att köpa en lott eller spela om pengar innebär </w:t>
      </w:r>
      <w:r w:rsidRPr="00D679B6" w:rsidR="00016D40">
        <w:t>att man</w:t>
      </w:r>
      <w:r w:rsidRPr="00D679B6">
        <w:t xml:space="preserve"> försök</w:t>
      </w:r>
      <w:r w:rsidRPr="00D679B6" w:rsidR="00016D40">
        <w:t>er</w:t>
      </w:r>
      <w:r w:rsidRPr="00D679B6">
        <w:t xml:space="preserve"> </w:t>
      </w:r>
      <w:r w:rsidRPr="00D679B6" w:rsidR="00E4662D">
        <w:t>att vinna stora summor</w:t>
      </w:r>
      <w:r w:rsidRPr="00D679B6" w:rsidR="00016D40">
        <w:t>. Sannolikheten att vinna är dock statistiskt sett mycket liten</w:t>
      </w:r>
      <w:r w:rsidRPr="00D679B6">
        <w:t>. En person som väljer att låna till e</w:t>
      </w:r>
      <w:r w:rsidRPr="00D679B6" w:rsidR="0009499C">
        <w:t>tt</w:t>
      </w:r>
      <w:r w:rsidRPr="00D679B6">
        <w:t xml:space="preserve"> sådan</w:t>
      </w:r>
      <w:r w:rsidRPr="00D679B6" w:rsidR="0009499C">
        <w:t>t köp ä</w:t>
      </w:r>
      <w:r w:rsidRPr="00D679B6">
        <w:t>r antingen desperat, spelberoende eller en kombination av dessa. Sverigedemokraterna anser att det inte bör vara tillåtet</w:t>
      </w:r>
      <w:r w:rsidRPr="00D679B6" w:rsidR="00B9503D">
        <w:t xml:space="preserve"> att försöka göra vinst på individers</w:t>
      </w:r>
      <w:r w:rsidRPr="00D679B6">
        <w:t xml:space="preserve"> förhoppning om en enkel väg ut ur ekonomiska problem. Således bör det inte vara tillåtet för någon, oavsett om det är staten, en förening eller ett företag</w:t>
      </w:r>
      <w:r w:rsidR="00CE2BEC">
        <w:t>,</w:t>
      </w:r>
      <w:r w:rsidRPr="00D679B6">
        <w:t xml:space="preserve"> att bedriva lotteriverksamhet på kredit i Sverige. Det innebär att undantag från förbudet att bedriva spel eller lotteriverksamhet, oavsett skäl, inte ska få göras.</w:t>
      </w:r>
    </w:p>
    <w:p w:rsidRPr="00431495" w:rsidR="00431495" w:rsidP="00431495" w:rsidRDefault="00431495" w14:paraId="084DC5B2" w14:textId="77777777"/>
    <w:sdt>
      <w:sdtPr>
        <w:alias w:val="CC_Underskrifter"/>
        <w:tag w:val="CC_Underskrifter"/>
        <w:id w:val="583496634"/>
        <w:lock w:val="sdtContentLocked"/>
        <w:placeholder>
          <w:docPart w:val="AC36AE2C9DB34110A5AE57CA485A1328"/>
        </w:placeholder>
        <w15:appearance w15:val="hidden"/>
      </w:sdtPr>
      <w:sdtEndPr/>
      <w:sdtContent>
        <w:p w:rsidR="004801AC" w:rsidP="00E4662D" w:rsidRDefault="00795484" w14:paraId="389DF852" w14:textId="004516B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Sara-Lena Bjälkö (SD)</w:t>
            </w:r>
          </w:p>
        </w:tc>
        <w:tc>
          <w:tcPr>
            <w:tcW w:w="50" w:type="pct"/>
            <w:vAlign w:val="bottom"/>
          </w:tcPr>
          <w:p>
            <w:pPr>
              <w:pStyle w:val="Underskrifter"/>
            </w:pPr>
            <w:r>
              <w:t> </w:t>
            </w:r>
          </w:p>
        </w:tc>
      </w:tr>
      <w:tr>
        <w:trPr>
          <w:cantSplit/>
        </w:trPr>
        <w:tc>
          <w:tcPr>
            <w:tcW w:w="50" w:type="pct"/>
            <w:vAlign w:val="bottom"/>
          </w:tcPr>
          <w:p>
            <w:pPr>
              <w:pStyle w:val="Underskrifter"/>
              <w:spacing w:after="0"/>
            </w:pPr>
            <w:r>
              <w:t>Aron Emilsson (SD)</w:t>
            </w:r>
          </w:p>
        </w:tc>
        <w:tc>
          <w:tcPr>
            <w:tcW w:w="50" w:type="pct"/>
            <w:vAlign w:val="bottom"/>
          </w:tcPr>
          <w:p>
            <w:pPr>
              <w:pStyle w:val="Underskrifter"/>
              <w:spacing w:after="0"/>
            </w:pPr>
            <w:r>
              <w:t>Angelika Bengtsson (SD)</w:t>
            </w:r>
          </w:p>
        </w:tc>
      </w:tr>
      <w:tr>
        <w:trPr>
          <w:cantSplit/>
        </w:trPr>
        <w:tc>
          <w:tcPr>
            <w:tcW w:w="50" w:type="pct"/>
            <w:vAlign w:val="bottom"/>
          </w:tcPr>
          <w:p>
            <w:pPr>
              <w:pStyle w:val="Underskrifter"/>
              <w:spacing w:after="0"/>
            </w:pPr>
            <w:r>
              <w:t>Cassandra Sundin (SD)</w:t>
            </w:r>
          </w:p>
        </w:tc>
        <w:tc>
          <w:tcPr>
            <w:tcW w:w="50" w:type="pct"/>
            <w:vAlign w:val="bottom"/>
          </w:tcPr>
          <w:p>
            <w:pPr>
              <w:pStyle w:val="Underskrifter"/>
            </w:pPr>
            <w:r>
              <w:t> </w:t>
            </w:r>
          </w:p>
        </w:tc>
      </w:tr>
    </w:tbl>
    <w:p w:rsidR="008962BA" w:rsidRDefault="008962BA" w14:paraId="6C86CA06" w14:textId="77777777">
      <w:bookmarkStart w:name="_GoBack" w:id="1"/>
      <w:bookmarkEnd w:id="1"/>
    </w:p>
    <w:sectPr w:rsidR="008962B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294CE" w14:textId="77777777" w:rsidR="00D00AA6" w:rsidRDefault="00D00AA6" w:rsidP="000C1CAD">
      <w:pPr>
        <w:spacing w:line="240" w:lineRule="auto"/>
      </w:pPr>
      <w:r>
        <w:separator/>
      </w:r>
    </w:p>
  </w:endnote>
  <w:endnote w:type="continuationSeparator" w:id="0">
    <w:p w14:paraId="6F9B80D6" w14:textId="77777777" w:rsidR="00D00AA6" w:rsidRDefault="00D00A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BB4B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BFC42" w14:textId="6FEB4E9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9548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3F066" w14:textId="77777777" w:rsidR="00D00AA6" w:rsidRDefault="00D00AA6" w:rsidP="000C1CAD">
      <w:pPr>
        <w:spacing w:line="240" w:lineRule="auto"/>
      </w:pPr>
      <w:r>
        <w:separator/>
      </w:r>
    </w:p>
  </w:footnote>
  <w:footnote w:type="continuationSeparator" w:id="0">
    <w:p w14:paraId="38DFB819" w14:textId="77777777" w:rsidR="00D00AA6" w:rsidRDefault="00D00AA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7FBB61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AF0492" wp14:anchorId="5151AE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95484" w14:paraId="664F212A" w14:textId="1A904568">
                          <w:pPr>
                            <w:jc w:val="right"/>
                          </w:pPr>
                          <w:sdt>
                            <w:sdtPr>
                              <w:alias w:val="CC_Noformat_Partikod"/>
                              <w:tag w:val="CC_Noformat_Partikod"/>
                              <w:id w:val="-53464382"/>
                              <w:placeholder>
                                <w:docPart w:val="4B295A5336C642B0A2464C24FB8D8D59"/>
                              </w:placeholder>
                              <w:text/>
                            </w:sdtPr>
                            <w:sdtEndPr/>
                            <w:sdtContent>
                              <w:r w:rsidR="00431495">
                                <w:t>SD</w:t>
                              </w:r>
                            </w:sdtContent>
                          </w:sdt>
                          <w:sdt>
                            <w:sdtPr>
                              <w:alias w:val="CC_Noformat_Partinummer"/>
                              <w:tag w:val="CC_Noformat_Partinummer"/>
                              <w:id w:val="-1709555926"/>
                              <w:placeholder>
                                <w:docPart w:val="7A3402F21D7349249355424FCFF1C389"/>
                              </w:placeholder>
                              <w:text/>
                            </w:sdtPr>
                            <w:sdtEndPr/>
                            <w:sdtContent>
                              <w:r w:rsidR="00E4662D">
                                <w:t>293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51AEE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95484" w14:paraId="664F212A" w14:textId="1A904568">
                    <w:pPr>
                      <w:jc w:val="right"/>
                    </w:pPr>
                    <w:sdt>
                      <w:sdtPr>
                        <w:alias w:val="CC_Noformat_Partikod"/>
                        <w:tag w:val="CC_Noformat_Partikod"/>
                        <w:id w:val="-53464382"/>
                        <w:placeholder>
                          <w:docPart w:val="4B295A5336C642B0A2464C24FB8D8D59"/>
                        </w:placeholder>
                        <w:text/>
                      </w:sdtPr>
                      <w:sdtEndPr/>
                      <w:sdtContent>
                        <w:r w:rsidR="00431495">
                          <w:t>SD</w:t>
                        </w:r>
                      </w:sdtContent>
                    </w:sdt>
                    <w:sdt>
                      <w:sdtPr>
                        <w:alias w:val="CC_Noformat_Partinummer"/>
                        <w:tag w:val="CC_Noformat_Partinummer"/>
                        <w:id w:val="-1709555926"/>
                        <w:placeholder>
                          <w:docPart w:val="7A3402F21D7349249355424FCFF1C389"/>
                        </w:placeholder>
                        <w:text/>
                      </w:sdtPr>
                      <w:sdtEndPr/>
                      <w:sdtContent>
                        <w:r w:rsidR="00E4662D">
                          <w:t>293</w:t>
                        </w:r>
                      </w:sdtContent>
                    </w:sdt>
                  </w:p>
                </w:txbxContent>
              </v:textbox>
              <w10:wrap anchorx="page"/>
            </v:shape>
          </w:pict>
        </mc:Fallback>
      </mc:AlternateContent>
    </w:r>
  </w:p>
  <w:p w:rsidRPr="00293C4F" w:rsidR="004F35FE" w:rsidP="00776B74" w:rsidRDefault="004F35FE" w14:paraId="2E86586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95484" w14:paraId="75AECA8C" w14:textId="53C09F1C">
    <w:pPr>
      <w:jc w:val="right"/>
    </w:pPr>
    <w:sdt>
      <w:sdtPr>
        <w:alias w:val="CC_Noformat_Partikod"/>
        <w:tag w:val="CC_Noformat_Partikod"/>
        <w:id w:val="559911109"/>
        <w:placeholder>
          <w:docPart w:val="7A3402F21D7349249355424FCFF1C389"/>
        </w:placeholder>
        <w:text/>
      </w:sdtPr>
      <w:sdtEndPr/>
      <w:sdtContent>
        <w:r w:rsidR="00431495">
          <w:t>SD</w:t>
        </w:r>
      </w:sdtContent>
    </w:sdt>
    <w:sdt>
      <w:sdtPr>
        <w:alias w:val="CC_Noformat_Partinummer"/>
        <w:tag w:val="CC_Noformat_Partinummer"/>
        <w:id w:val="1197820850"/>
        <w:text/>
      </w:sdtPr>
      <w:sdtEndPr/>
      <w:sdtContent>
        <w:r w:rsidR="00E4662D">
          <w:t>293</w:t>
        </w:r>
      </w:sdtContent>
    </w:sdt>
  </w:p>
  <w:p w:rsidR="004F35FE" w:rsidP="00776B74" w:rsidRDefault="004F35FE" w14:paraId="4D9D532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95484" w14:paraId="06D14D54" w14:textId="01505D4E">
    <w:pPr>
      <w:jc w:val="right"/>
    </w:pPr>
    <w:sdt>
      <w:sdtPr>
        <w:alias w:val="CC_Noformat_Partikod"/>
        <w:tag w:val="CC_Noformat_Partikod"/>
        <w:id w:val="1471015553"/>
        <w:text/>
      </w:sdtPr>
      <w:sdtEndPr/>
      <w:sdtContent>
        <w:r w:rsidR="00431495">
          <w:t>SD</w:t>
        </w:r>
      </w:sdtContent>
    </w:sdt>
    <w:sdt>
      <w:sdtPr>
        <w:alias w:val="CC_Noformat_Partinummer"/>
        <w:tag w:val="CC_Noformat_Partinummer"/>
        <w:id w:val="-2014525982"/>
        <w:text/>
      </w:sdtPr>
      <w:sdtEndPr/>
      <w:sdtContent>
        <w:r w:rsidR="00E4662D">
          <w:t>293</w:t>
        </w:r>
      </w:sdtContent>
    </w:sdt>
  </w:p>
  <w:p w:rsidR="004F35FE" w:rsidP="00A314CF" w:rsidRDefault="00795484" w14:paraId="2690560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795484" w14:paraId="0A40FB1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95484" w14:paraId="79EDBC8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:1605</w:t>
        </w:r>
      </w:sdtContent>
    </w:sdt>
  </w:p>
  <w:p w:rsidR="004F35FE" w:rsidP="00E03A3D" w:rsidRDefault="00795484" w14:paraId="30668E11" w14:textId="77777777">
    <w:pPr>
      <w:pStyle w:val="Motionr"/>
    </w:pPr>
    <w:sdt>
      <w:sdtPr>
        <w:alias w:val="CC_Noformat_Avtext"/>
        <w:tag w:val="CC_Noformat_Avtext"/>
        <w:id w:val="-2020768203"/>
        <w:lock w:val="sdtContentLocked"/>
        <w15:appearance w15:val="hidden"/>
        <w:text/>
      </w:sdtPr>
      <w:sdtEndPr/>
      <w:sdtContent>
        <w:r>
          <w:t>av Sara-Lena Bjälkö m.fl. (SD)</w:t>
        </w:r>
      </w:sdtContent>
    </w:sdt>
  </w:p>
  <w:sdt>
    <w:sdtPr>
      <w:alias w:val="CC_Noformat_Rubtext"/>
      <w:tag w:val="CC_Noformat_Rubtext"/>
      <w:id w:val="-218060500"/>
      <w:lock w:val="sdtLocked"/>
      <w15:appearance w15:val="hidden"/>
      <w:text/>
    </w:sdtPr>
    <w:sdtEndPr/>
    <w:sdtContent>
      <w:p w:rsidR="004F35FE" w:rsidP="00283E0F" w:rsidRDefault="00E4662D" w14:paraId="6964E1F0" w14:textId="19340330">
        <w:pPr>
          <w:pStyle w:val="FSHRub2"/>
        </w:pPr>
        <w:r>
          <w:t>Ett stärkt förbud mot att bedriva spel eller lotteriverksamhet på kredit</w:t>
        </w:r>
      </w:p>
    </w:sdtContent>
  </w:sdt>
  <w:sdt>
    <w:sdtPr>
      <w:alias w:val="CC_Boilerplate_3"/>
      <w:tag w:val="CC_Boilerplate_3"/>
      <w:id w:val="1606463544"/>
      <w:lock w:val="sdtContentLocked"/>
      <w15:appearance w15:val="hidden"/>
      <w:text w:multiLine="1"/>
    </w:sdtPr>
    <w:sdtEndPr/>
    <w:sdtContent>
      <w:p w:rsidR="004F35FE" w:rsidP="00283E0F" w:rsidRDefault="004F35FE" w14:paraId="5E3CA42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49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16D40"/>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5E24"/>
    <w:rsid w:val="000777E3"/>
    <w:rsid w:val="00077CD4"/>
    <w:rsid w:val="0008003A"/>
    <w:rsid w:val="00080390"/>
    <w:rsid w:val="00080B5C"/>
    <w:rsid w:val="00082BEA"/>
    <w:rsid w:val="00083467"/>
    <w:rsid w:val="000845E2"/>
    <w:rsid w:val="00084C74"/>
    <w:rsid w:val="00084CE8"/>
    <w:rsid w:val="00084E2A"/>
    <w:rsid w:val="00084E38"/>
    <w:rsid w:val="00085646"/>
    <w:rsid w:val="00086446"/>
    <w:rsid w:val="00086B78"/>
    <w:rsid w:val="00087231"/>
    <w:rsid w:val="00091476"/>
    <w:rsid w:val="00093636"/>
    <w:rsid w:val="00093646"/>
    <w:rsid w:val="00093F48"/>
    <w:rsid w:val="0009440B"/>
    <w:rsid w:val="0009499C"/>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2612C"/>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2A49"/>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495"/>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1F17"/>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2DAB"/>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484"/>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2BA"/>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AEB"/>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33BB"/>
    <w:rsid w:val="00B85727"/>
    <w:rsid w:val="00B85BF9"/>
    <w:rsid w:val="00B86112"/>
    <w:rsid w:val="00B87133"/>
    <w:rsid w:val="00B87FDA"/>
    <w:rsid w:val="00B911CA"/>
    <w:rsid w:val="00B91803"/>
    <w:rsid w:val="00B931F8"/>
    <w:rsid w:val="00B941FB"/>
    <w:rsid w:val="00B944AD"/>
    <w:rsid w:val="00B9503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3E0"/>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45A9"/>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2BEC"/>
    <w:rsid w:val="00CE311E"/>
    <w:rsid w:val="00CE35E9"/>
    <w:rsid w:val="00CE3EE2"/>
    <w:rsid w:val="00CE7274"/>
    <w:rsid w:val="00CF0C44"/>
    <w:rsid w:val="00CF1A9C"/>
    <w:rsid w:val="00CF28B1"/>
    <w:rsid w:val="00CF2CBD"/>
    <w:rsid w:val="00CF4519"/>
    <w:rsid w:val="00CF4FAC"/>
    <w:rsid w:val="00CF58E4"/>
    <w:rsid w:val="00CF746D"/>
    <w:rsid w:val="00D00AA6"/>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22F3"/>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9B6"/>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4A4"/>
    <w:rsid w:val="00E35849"/>
    <w:rsid w:val="00E365ED"/>
    <w:rsid w:val="00E36A57"/>
    <w:rsid w:val="00E37009"/>
    <w:rsid w:val="00E37E06"/>
    <w:rsid w:val="00E402FF"/>
    <w:rsid w:val="00E40453"/>
    <w:rsid w:val="00E40BCA"/>
    <w:rsid w:val="00E43927"/>
    <w:rsid w:val="00E43A12"/>
    <w:rsid w:val="00E4460D"/>
    <w:rsid w:val="00E45A1C"/>
    <w:rsid w:val="00E460D0"/>
    <w:rsid w:val="00E4662D"/>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066A6"/>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254D"/>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7C26DD"/>
  <w15:chartTrackingRefBased/>
  <w15:docId w15:val="{E66CB87F-C4B6-4AA8-81A8-BEF175F73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B6F4C49DBF4FC69B2B3D6932FAB083"/>
        <w:category>
          <w:name w:val="Allmänt"/>
          <w:gallery w:val="placeholder"/>
        </w:category>
        <w:types>
          <w:type w:val="bbPlcHdr"/>
        </w:types>
        <w:behaviors>
          <w:behavior w:val="content"/>
        </w:behaviors>
        <w:guid w:val="{45FB2871-11B7-4700-B549-3A636B10EDB4}"/>
      </w:docPartPr>
      <w:docPartBody>
        <w:p w:rsidR="00000282" w:rsidRDefault="00000282">
          <w:pPr>
            <w:pStyle w:val="78B6F4C49DBF4FC69B2B3D6932FAB083"/>
          </w:pPr>
          <w:r w:rsidRPr="005A0A93">
            <w:rPr>
              <w:rStyle w:val="Platshllartext"/>
            </w:rPr>
            <w:t>Förslag till riksdagsbeslut</w:t>
          </w:r>
        </w:p>
      </w:docPartBody>
    </w:docPart>
    <w:docPart>
      <w:docPartPr>
        <w:name w:val="05826A116EED46DA9C860EBEAEB2D273"/>
        <w:category>
          <w:name w:val="Allmänt"/>
          <w:gallery w:val="placeholder"/>
        </w:category>
        <w:types>
          <w:type w:val="bbPlcHdr"/>
        </w:types>
        <w:behaviors>
          <w:behavior w:val="content"/>
        </w:behaviors>
        <w:guid w:val="{68E53294-37B6-4A7C-BBA1-F3D6E656DD98}"/>
      </w:docPartPr>
      <w:docPartBody>
        <w:p w:rsidR="00000282" w:rsidRDefault="00000282">
          <w:pPr>
            <w:pStyle w:val="05826A116EED46DA9C860EBEAEB2D273"/>
          </w:pPr>
          <w:r w:rsidRPr="005A0A93">
            <w:rPr>
              <w:rStyle w:val="Platshllartext"/>
            </w:rPr>
            <w:t>Motivering</w:t>
          </w:r>
        </w:p>
      </w:docPartBody>
    </w:docPart>
    <w:docPart>
      <w:docPartPr>
        <w:name w:val="4B295A5336C642B0A2464C24FB8D8D59"/>
        <w:category>
          <w:name w:val="Allmänt"/>
          <w:gallery w:val="placeholder"/>
        </w:category>
        <w:types>
          <w:type w:val="bbPlcHdr"/>
        </w:types>
        <w:behaviors>
          <w:behavior w:val="content"/>
        </w:behaviors>
        <w:guid w:val="{C590CB02-77D3-436F-A8EC-866957EBE8BB}"/>
      </w:docPartPr>
      <w:docPartBody>
        <w:p w:rsidR="00000282" w:rsidRDefault="00000282">
          <w:pPr>
            <w:pStyle w:val="4B295A5336C642B0A2464C24FB8D8D59"/>
          </w:pPr>
          <w:r>
            <w:rPr>
              <w:rStyle w:val="Platshllartext"/>
            </w:rPr>
            <w:t xml:space="preserve"> </w:t>
          </w:r>
        </w:p>
      </w:docPartBody>
    </w:docPart>
    <w:docPart>
      <w:docPartPr>
        <w:name w:val="7A3402F21D7349249355424FCFF1C389"/>
        <w:category>
          <w:name w:val="Allmänt"/>
          <w:gallery w:val="placeholder"/>
        </w:category>
        <w:types>
          <w:type w:val="bbPlcHdr"/>
        </w:types>
        <w:behaviors>
          <w:behavior w:val="content"/>
        </w:behaviors>
        <w:guid w:val="{3F9FF426-38B1-41CF-BF33-CB0F31FC502E}"/>
      </w:docPartPr>
      <w:docPartBody>
        <w:p w:rsidR="00000282" w:rsidRDefault="00000282">
          <w:pPr>
            <w:pStyle w:val="7A3402F21D7349249355424FCFF1C389"/>
          </w:pPr>
          <w:r>
            <w:t xml:space="preserve"> </w:t>
          </w:r>
        </w:p>
      </w:docPartBody>
    </w:docPart>
    <w:docPart>
      <w:docPartPr>
        <w:name w:val="AC36AE2C9DB34110A5AE57CA485A1328"/>
        <w:category>
          <w:name w:val="Allmänt"/>
          <w:gallery w:val="placeholder"/>
        </w:category>
        <w:types>
          <w:type w:val="bbPlcHdr"/>
        </w:types>
        <w:behaviors>
          <w:behavior w:val="content"/>
        </w:behaviors>
        <w:guid w:val="{F1A9FD11-A0F4-4226-B4CD-CE71AEFA4476}"/>
      </w:docPartPr>
      <w:docPartBody>
        <w:p w:rsidR="00000000" w:rsidRDefault="00C576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282"/>
    <w:rsid w:val="00000282"/>
    <w:rsid w:val="00410EC2"/>
    <w:rsid w:val="00C576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8B6F4C49DBF4FC69B2B3D6932FAB083">
    <w:name w:val="78B6F4C49DBF4FC69B2B3D6932FAB083"/>
  </w:style>
  <w:style w:type="paragraph" w:customStyle="1" w:styleId="1462F18496174722B4059DBE23B5EA1A">
    <w:name w:val="1462F18496174722B4059DBE23B5EA1A"/>
  </w:style>
  <w:style w:type="paragraph" w:customStyle="1" w:styleId="8E77A16388484A9CBD6A05D8B3866D8F">
    <w:name w:val="8E77A16388484A9CBD6A05D8B3866D8F"/>
  </w:style>
  <w:style w:type="paragraph" w:customStyle="1" w:styleId="05826A116EED46DA9C860EBEAEB2D273">
    <w:name w:val="05826A116EED46DA9C860EBEAEB2D273"/>
  </w:style>
  <w:style w:type="paragraph" w:customStyle="1" w:styleId="90FF00A6D7F640E0AF213E29729E2C7C">
    <w:name w:val="90FF00A6D7F640E0AF213E29729E2C7C"/>
  </w:style>
  <w:style w:type="paragraph" w:customStyle="1" w:styleId="4B295A5336C642B0A2464C24FB8D8D59">
    <w:name w:val="4B295A5336C642B0A2464C24FB8D8D59"/>
  </w:style>
  <w:style w:type="paragraph" w:customStyle="1" w:styleId="7A3402F21D7349249355424FCFF1C389">
    <w:name w:val="7A3402F21D7349249355424FCFF1C3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830A15-E4FD-46E2-8503-56D6DAA8B15B}"/>
</file>

<file path=customXml/itemProps2.xml><?xml version="1.0" encoding="utf-8"?>
<ds:datastoreItem xmlns:ds="http://schemas.openxmlformats.org/officeDocument/2006/customXml" ds:itemID="{89320999-C931-4C91-B073-264848ADDBC7}"/>
</file>

<file path=customXml/itemProps3.xml><?xml version="1.0" encoding="utf-8"?>
<ds:datastoreItem xmlns:ds="http://schemas.openxmlformats.org/officeDocument/2006/customXml" ds:itemID="{1D1B6D27-E56F-426A-8BE3-BD6DBA8B610A}"/>
</file>

<file path=docProps/app.xml><?xml version="1.0" encoding="utf-8"?>
<Properties xmlns="http://schemas.openxmlformats.org/officeDocument/2006/extended-properties" xmlns:vt="http://schemas.openxmlformats.org/officeDocument/2006/docPropsVTypes">
  <Template>Normal</Template>
  <TotalTime>93</TotalTime>
  <Pages>2</Pages>
  <Words>269</Words>
  <Characters>1451</Characters>
  <Application>Microsoft Office Word</Application>
  <DocSecurity>0</DocSecurity>
  <Lines>34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Ett stärkt förbud mot att bedriva spel eller lotteriverksamhet på kredit</vt:lpstr>
      <vt:lpstr>
      </vt:lpstr>
    </vt:vector>
  </TitlesOfParts>
  <Company>Sveriges riksdag</Company>
  <LinksUpToDate>false</LinksUpToDate>
  <CharactersWithSpaces>1708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