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23CD1281B74D57BFC7C8FB358E35B8"/>
        </w:placeholder>
        <w15:appearance w15:val="hidden"/>
        <w:text/>
      </w:sdtPr>
      <w:sdtEndPr/>
      <w:sdtContent>
        <w:p w:rsidRPr="009B062B" w:rsidR="00AF30DD" w:rsidP="009B062B" w:rsidRDefault="00AF30DD" w14:paraId="309C2704" w14:textId="77777777">
          <w:pPr>
            <w:pStyle w:val="RubrikFrslagTIllRiksdagsbeslut"/>
          </w:pPr>
          <w:r w:rsidRPr="009B062B">
            <w:t>Förslag till riksdagsbeslut</w:t>
          </w:r>
        </w:p>
      </w:sdtContent>
    </w:sdt>
    <w:sdt>
      <w:sdtPr>
        <w:alias w:val="Yrkande 1"/>
        <w:tag w:val="f1faca0d-2b8d-4fe4-9bf8-d590676e1bc0"/>
        <w:id w:val="1695501120"/>
        <w:lock w:val="sdtLocked"/>
      </w:sdtPr>
      <w:sdtEndPr/>
      <w:sdtContent>
        <w:p w:rsidR="00BA0AA9" w:rsidRDefault="00A2492F" w14:paraId="309C2705" w14:textId="77777777">
          <w:pPr>
            <w:pStyle w:val="Frslagstext"/>
            <w:numPr>
              <w:ilvl w:val="0"/>
              <w:numId w:val="0"/>
            </w:numPr>
          </w:pPr>
          <w:r>
            <w:t>Riksdagen ställer sig bakom det som anförs i motionen om en fortsatt utveckling av miljöarbetet i och runt Östersjön och tillkännager detta för regeringen.</w:t>
          </w:r>
        </w:p>
      </w:sdtContent>
    </w:sdt>
    <w:p w:rsidRPr="009B062B" w:rsidR="00AF30DD" w:rsidP="009B062B" w:rsidRDefault="000156D9" w14:paraId="309C2706" w14:textId="77777777">
      <w:pPr>
        <w:pStyle w:val="Rubrik1"/>
      </w:pPr>
      <w:bookmarkStart w:name="MotionsStart" w:id="0"/>
      <w:bookmarkEnd w:id="0"/>
      <w:r w:rsidRPr="009B062B">
        <w:t>Motivering</w:t>
      </w:r>
    </w:p>
    <w:p w:rsidR="00A445C8" w:rsidP="00A445C8" w:rsidRDefault="00A445C8" w14:paraId="309C2707" w14:textId="77777777">
      <w:pPr>
        <w:pStyle w:val="Normalutanindragellerluft"/>
      </w:pPr>
      <w:r>
        <w:t>Östersjön rymmer ett unikt ekosystem med ett fantastiskt djur- och växtliv. Men havsmiljön är mycket känslig och påverkas av allt som sker i och runt havet. Enligt en ny rapport från Havsmiljöinstitutet, Naturvårdsverket och Havs- och vattenmyndigheten har upp till 16 procent av bottnarna i Östersjön drabbats av bottendöd och 29 procent är syrefattigt. Julen 2014 försåg Nordsjön Östersjön med det största inflödet av syrerikt havsvatten på 60 år. Förhoppningen var att inflödet skulle förbättra Östersjöns syrefattiga bottnar, men så blev inte fallet. Dagens syrenivåer i Östersjön är enligt rapporten ”alarmerande låga trots det stora inflödet av salt och syrerikt vatten”.</w:t>
      </w:r>
    </w:p>
    <w:p w:rsidRPr="00DB5995" w:rsidR="00A445C8" w:rsidP="00DB5995" w:rsidRDefault="00A445C8" w14:paraId="309C2708" w14:textId="77777777">
      <w:r w:rsidRPr="00DB5995">
        <w:t xml:space="preserve">Enligt en studie från Institutionen för biologi och miljövetenskap vid Göteborgs universitet kommer temperaturen att vara högre och salthalten att vara lägre i Östersjön i slutet av 2000-talet än någon gång tidigare. Temperaturökningen kommer att leda till att syrehalten i vattnet minskar, vilket gör effekterna av övergödningen än mer påtagliga. Ett tydligt tecken på övergödning är de återkommande algblomningarna i Östersjön, vilket i sin tur visar på vikten av att få ett kraftfullt stopp på jordbrukets näringsläckage. En lägre salthalt kan </w:t>
      </w:r>
      <w:r w:rsidRPr="00DB5995">
        <w:lastRenderedPageBreak/>
        <w:t>medföra att vissa arter försvinner, exempelvis blåmusslan som inte klarar av en lägre salthalt än den som finns i Östersjön idag. Även torskbeståndet kan minska till följd av temperaturförändringar och rubbningar i syrehalt och salthalt.</w:t>
      </w:r>
    </w:p>
    <w:p w:rsidRPr="00DB5995" w:rsidR="00A445C8" w:rsidP="00DB5995" w:rsidRDefault="00A445C8" w14:paraId="309C2709" w14:textId="77777777">
      <w:r w:rsidRPr="00DB5995">
        <w:t xml:space="preserve">Men det finns goda förutsättningar att rädda Östersjön. Under den senaste tiden har vi också sett en del positiva trender. Till exempel fiskbestånd som långsamt börjar återhämta sig och halter av övergödande ämnen i vattnet som minskar på vissa håll. Men utan samordning kan de framsteg som gjorts lätt gå förlorade och bottendöden fortsätta. </w:t>
      </w:r>
    </w:p>
    <w:p w:rsidRPr="00DB5995" w:rsidR="00A445C8" w:rsidP="00DB5995" w:rsidRDefault="00A445C8" w14:paraId="309C270A" w14:textId="77777777">
      <w:r w:rsidRPr="00DB5995">
        <w:t>Forskarna varnar i studierna för att följderna för den marina miljön kan bli stora om det inte sätts in åtgärder.</w:t>
      </w:r>
    </w:p>
    <w:p w:rsidRPr="00DB5995" w:rsidR="00A445C8" w:rsidP="00DB5995" w:rsidRDefault="00A445C8" w14:paraId="309C270B" w14:textId="77777777">
      <w:r w:rsidRPr="00DB5995">
        <w:t>En ren och levande havsmiljö är ett betydelsefullt mål i sig men tillståndet i Östersjön påverkar även flera viktiga näringsverksamheter, exempelvis turist- och fiskerinäringen. Om vi vill ha en levande kust och skärgård och en lönsam fiskerinäring måste miljöarbetet i Östersjön intensifieras. Östersjön är en unik miljö som det är vårt ansvar inför kommande generationer att bevara. Samarbete är nyckeln till framgång i miljöarbetet.</w:t>
      </w:r>
    </w:p>
    <w:p w:rsidR="00093F48" w:rsidP="00DB5995" w:rsidRDefault="00A445C8" w14:paraId="309C270C" w14:textId="77777777">
      <w:r w:rsidRPr="00DB5995">
        <w:t>Sveriges arbete med att bygga reningsverk i de baltiska länderna har exempelvis givit positiva resultat. Vi måste agera tillsammans med våra grannländer runt Östersjön för att klara miljömålen, och kontakterna samt dialogen med EU och grannländerna måste kontinuerligt utökas och förstärkas. Det går att motverka effekterna av de globala klimatförändringarna på miljön i Östersjön, men åtgärderna måste sättas in snabbt och vara långsiktiga. Mot bakgrund av det anförda anser vi att regeringen bör prioritera en fortsatt utveckling av miljöarbete i Östersjön.</w:t>
      </w:r>
    </w:p>
    <w:p w:rsidRPr="00DB5995" w:rsidR="00DB5995" w:rsidP="00DB5995" w:rsidRDefault="00DB5995" w14:paraId="7ECDC0FD" w14:textId="77777777">
      <w:bookmarkStart w:name="_GoBack" w:id="1"/>
      <w:bookmarkEnd w:id="1"/>
    </w:p>
    <w:sdt>
      <w:sdtPr>
        <w:alias w:val="CC_Underskrifter"/>
        <w:tag w:val="CC_Underskrifter"/>
        <w:id w:val="583496634"/>
        <w:lock w:val="sdtContentLocked"/>
        <w:placeholder>
          <w:docPart w:val="98D5ABC4986A44328009BDA70D2B8629"/>
        </w:placeholder>
        <w15:appearance w15:val="hidden"/>
      </w:sdtPr>
      <w:sdtEndPr/>
      <w:sdtContent>
        <w:p w:rsidR="004801AC" w:rsidP="00650939" w:rsidRDefault="00DB5995" w14:paraId="309C27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Magnus Manhammar (S)</w:t>
            </w:r>
          </w:p>
        </w:tc>
        <w:tc>
          <w:tcPr>
            <w:tcW w:w="50" w:type="pct"/>
            <w:vAlign w:val="bottom"/>
          </w:tcPr>
          <w:p>
            <w:pPr>
              <w:pStyle w:val="Underskrifter"/>
            </w:pPr>
            <w:r>
              <w:t>Peter Jeppsson (S)</w:t>
            </w:r>
          </w:p>
        </w:tc>
      </w:tr>
    </w:tbl>
    <w:p w:rsidR="009734F6" w:rsidRDefault="009734F6" w14:paraId="309C2714" w14:textId="77777777"/>
    <w:sectPr w:rsidR="009734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2716" w14:textId="77777777" w:rsidR="00274EF7" w:rsidRDefault="00274EF7" w:rsidP="000C1CAD">
      <w:pPr>
        <w:spacing w:line="240" w:lineRule="auto"/>
      </w:pPr>
      <w:r>
        <w:separator/>
      </w:r>
    </w:p>
  </w:endnote>
  <w:endnote w:type="continuationSeparator" w:id="0">
    <w:p w14:paraId="309C2717" w14:textId="77777777" w:rsidR="00274EF7" w:rsidRDefault="00274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27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27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59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2714" w14:textId="77777777" w:rsidR="00274EF7" w:rsidRDefault="00274EF7" w:rsidP="000C1CAD">
      <w:pPr>
        <w:spacing w:line="240" w:lineRule="auto"/>
      </w:pPr>
      <w:r>
        <w:separator/>
      </w:r>
    </w:p>
  </w:footnote>
  <w:footnote w:type="continuationSeparator" w:id="0">
    <w:p w14:paraId="309C2715" w14:textId="77777777" w:rsidR="00274EF7" w:rsidRDefault="00274E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9C27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C2728" wp14:anchorId="309C27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5995" w14:paraId="309C2729" w14:textId="77777777">
                          <w:pPr>
                            <w:jc w:val="right"/>
                          </w:pPr>
                          <w:sdt>
                            <w:sdtPr>
                              <w:alias w:val="CC_Noformat_Partikod"/>
                              <w:tag w:val="CC_Noformat_Partikod"/>
                              <w:id w:val="-53464382"/>
                              <w:placeholder>
                                <w:docPart w:val="28771D3DC89444078BFC27D5B5B9EF55"/>
                              </w:placeholder>
                              <w:text/>
                            </w:sdtPr>
                            <w:sdtEndPr/>
                            <w:sdtContent>
                              <w:r w:rsidR="00A445C8">
                                <w:t>S</w:t>
                              </w:r>
                            </w:sdtContent>
                          </w:sdt>
                          <w:sdt>
                            <w:sdtPr>
                              <w:alias w:val="CC_Noformat_Partinummer"/>
                              <w:tag w:val="CC_Noformat_Partinummer"/>
                              <w:id w:val="-1709555926"/>
                              <w:placeholder>
                                <w:docPart w:val="21B739A7499249859ADFFB393B2A98C5"/>
                              </w:placeholder>
                              <w:text/>
                            </w:sdtPr>
                            <w:sdtEndPr/>
                            <w:sdtContent>
                              <w:r w:rsidR="00A445C8">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C27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5995" w14:paraId="309C2729" w14:textId="77777777">
                    <w:pPr>
                      <w:jc w:val="right"/>
                    </w:pPr>
                    <w:sdt>
                      <w:sdtPr>
                        <w:alias w:val="CC_Noformat_Partikod"/>
                        <w:tag w:val="CC_Noformat_Partikod"/>
                        <w:id w:val="-53464382"/>
                        <w:placeholder>
                          <w:docPart w:val="28771D3DC89444078BFC27D5B5B9EF55"/>
                        </w:placeholder>
                        <w:text/>
                      </w:sdtPr>
                      <w:sdtEndPr/>
                      <w:sdtContent>
                        <w:r w:rsidR="00A445C8">
                          <w:t>S</w:t>
                        </w:r>
                      </w:sdtContent>
                    </w:sdt>
                    <w:sdt>
                      <w:sdtPr>
                        <w:alias w:val="CC_Noformat_Partinummer"/>
                        <w:tag w:val="CC_Noformat_Partinummer"/>
                        <w:id w:val="-1709555926"/>
                        <w:placeholder>
                          <w:docPart w:val="21B739A7499249859ADFFB393B2A98C5"/>
                        </w:placeholder>
                        <w:text/>
                      </w:sdtPr>
                      <w:sdtEndPr/>
                      <w:sdtContent>
                        <w:r w:rsidR="00A445C8">
                          <w:t>1036</w:t>
                        </w:r>
                      </w:sdtContent>
                    </w:sdt>
                  </w:p>
                </w:txbxContent>
              </v:textbox>
              <w10:wrap anchorx="page"/>
            </v:shape>
          </w:pict>
        </mc:Fallback>
      </mc:AlternateContent>
    </w:r>
  </w:p>
  <w:p w:rsidRPr="00293C4F" w:rsidR="007A5507" w:rsidP="00776B74" w:rsidRDefault="007A5507" w14:paraId="309C27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5995" w14:paraId="309C271A" w14:textId="77777777">
    <w:pPr>
      <w:jc w:val="right"/>
    </w:pPr>
    <w:sdt>
      <w:sdtPr>
        <w:alias w:val="CC_Noformat_Partikod"/>
        <w:tag w:val="CC_Noformat_Partikod"/>
        <w:id w:val="559911109"/>
        <w:text/>
      </w:sdtPr>
      <w:sdtEndPr/>
      <w:sdtContent>
        <w:r w:rsidR="00A445C8">
          <w:t>S</w:t>
        </w:r>
      </w:sdtContent>
    </w:sdt>
    <w:sdt>
      <w:sdtPr>
        <w:alias w:val="CC_Noformat_Partinummer"/>
        <w:tag w:val="CC_Noformat_Partinummer"/>
        <w:id w:val="1197820850"/>
        <w:text/>
      </w:sdtPr>
      <w:sdtEndPr/>
      <w:sdtContent>
        <w:r w:rsidR="00A445C8">
          <w:t>1036</w:t>
        </w:r>
      </w:sdtContent>
    </w:sdt>
  </w:p>
  <w:p w:rsidR="007A5507" w:rsidP="00776B74" w:rsidRDefault="007A5507" w14:paraId="309C27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5995" w14:paraId="309C271E" w14:textId="77777777">
    <w:pPr>
      <w:jc w:val="right"/>
    </w:pPr>
    <w:sdt>
      <w:sdtPr>
        <w:alias w:val="CC_Noformat_Partikod"/>
        <w:tag w:val="CC_Noformat_Partikod"/>
        <w:id w:val="1471015553"/>
        <w:text/>
      </w:sdtPr>
      <w:sdtEndPr/>
      <w:sdtContent>
        <w:r w:rsidR="00A445C8">
          <w:t>S</w:t>
        </w:r>
      </w:sdtContent>
    </w:sdt>
    <w:sdt>
      <w:sdtPr>
        <w:alias w:val="CC_Noformat_Partinummer"/>
        <w:tag w:val="CC_Noformat_Partinummer"/>
        <w:id w:val="-2014525982"/>
        <w:text/>
      </w:sdtPr>
      <w:sdtEndPr/>
      <w:sdtContent>
        <w:r w:rsidR="00A445C8">
          <w:t>1036</w:t>
        </w:r>
      </w:sdtContent>
    </w:sdt>
  </w:p>
  <w:p w:rsidR="007A5507" w:rsidP="00A314CF" w:rsidRDefault="00DB5995" w14:paraId="33819A0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B5995" w14:paraId="309C27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B5995" w14:paraId="309C27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:1667</w:t>
        </w:r>
      </w:sdtContent>
    </w:sdt>
  </w:p>
  <w:p w:rsidR="007A5507" w:rsidP="00E03A3D" w:rsidRDefault="00DB5995" w14:paraId="309C2723"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7A5507" w:rsidP="00283E0F" w:rsidRDefault="00A445C8" w14:paraId="309C2724" w14:textId="77777777">
        <w:pPr>
          <w:pStyle w:val="FSHRub2"/>
        </w:pPr>
        <w:r>
          <w:t>Miljöarbete i och runt Östersjön</w:t>
        </w:r>
      </w:p>
    </w:sdtContent>
  </w:sdt>
  <w:sdt>
    <w:sdtPr>
      <w:alias w:val="CC_Boilerplate_3"/>
      <w:tag w:val="CC_Boilerplate_3"/>
      <w:id w:val="1606463544"/>
      <w:lock w:val="sdtContentLocked"/>
      <w15:appearance w15:val="hidden"/>
      <w:text w:multiLine="1"/>
    </w:sdtPr>
    <w:sdtEndPr/>
    <w:sdtContent>
      <w:p w:rsidR="007A5507" w:rsidP="00283E0F" w:rsidRDefault="007A5507" w14:paraId="309C27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45C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EF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79D"/>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93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4F6"/>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92F"/>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5C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23A"/>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AA9"/>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CAA"/>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995"/>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C2703"/>
  <w15:chartTrackingRefBased/>
  <w15:docId w15:val="{42908536-737E-44E0-986F-DF7245A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23CD1281B74D57BFC7C8FB358E35B8"/>
        <w:category>
          <w:name w:val="Allmänt"/>
          <w:gallery w:val="placeholder"/>
        </w:category>
        <w:types>
          <w:type w:val="bbPlcHdr"/>
        </w:types>
        <w:behaviors>
          <w:behavior w:val="content"/>
        </w:behaviors>
        <w:guid w:val="{8A6B90E5-F4CD-4FA9-BD45-9902F97A8BE2}"/>
      </w:docPartPr>
      <w:docPartBody>
        <w:p w:rsidR="00BB7729" w:rsidRDefault="00541081">
          <w:pPr>
            <w:pStyle w:val="B023CD1281B74D57BFC7C8FB358E35B8"/>
          </w:pPr>
          <w:r w:rsidRPr="009A726D">
            <w:rPr>
              <w:rStyle w:val="Platshllartext"/>
            </w:rPr>
            <w:t>Klicka här för att ange text.</w:t>
          </w:r>
        </w:p>
      </w:docPartBody>
    </w:docPart>
    <w:docPart>
      <w:docPartPr>
        <w:name w:val="98D5ABC4986A44328009BDA70D2B8629"/>
        <w:category>
          <w:name w:val="Allmänt"/>
          <w:gallery w:val="placeholder"/>
        </w:category>
        <w:types>
          <w:type w:val="bbPlcHdr"/>
        </w:types>
        <w:behaviors>
          <w:behavior w:val="content"/>
        </w:behaviors>
        <w:guid w:val="{B6A6A3C7-4E60-4A63-8488-CCCE88A1B132}"/>
      </w:docPartPr>
      <w:docPartBody>
        <w:p w:rsidR="00BB7729" w:rsidRDefault="00541081">
          <w:pPr>
            <w:pStyle w:val="98D5ABC4986A44328009BDA70D2B8629"/>
          </w:pPr>
          <w:r w:rsidRPr="002551EA">
            <w:rPr>
              <w:rStyle w:val="Platshllartext"/>
              <w:color w:val="808080" w:themeColor="background1" w:themeShade="80"/>
            </w:rPr>
            <w:t>[Motionärernas namn]</w:t>
          </w:r>
        </w:p>
      </w:docPartBody>
    </w:docPart>
    <w:docPart>
      <w:docPartPr>
        <w:name w:val="28771D3DC89444078BFC27D5B5B9EF55"/>
        <w:category>
          <w:name w:val="Allmänt"/>
          <w:gallery w:val="placeholder"/>
        </w:category>
        <w:types>
          <w:type w:val="bbPlcHdr"/>
        </w:types>
        <w:behaviors>
          <w:behavior w:val="content"/>
        </w:behaviors>
        <w:guid w:val="{8A241B68-0C5B-47EB-BA4B-FFD7EF483FFB}"/>
      </w:docPartPr>
      <w:docPartBody>
        <w:p w:rsidR="00BB7729" w:rsidRDefault="00541081">
          <w:pPr>
            <w:pStyle w:val="28771D3DC89444078BFC27D5B5B9EF55"/>
          </w:pPr>
          <w:r>
            <w:rPr>
              <w:rStyle w:val="Platshllartext"/>
            </w:rPr>
            <w:t xml:space="preserve"> </w:t>
          </w:r>
        </w:p>
      </w:docPartBody>
    </w:docPart>
    <w:docPart>
      <w:docPartPr>
        <w:name w:val="21B739A7499249859ADFFB393B2A98C5"/>
        <w:category>
          <w:name w:val="Allmänt"/>
          <w:gallery w:val="placeholder"/>
        </w:category>
        <w:types>
          <w:type w:val="bbPlcHdr"/>
        </w:types>
        <w:behaviors>
          <w:behavior w:val="content"/>
        </w:behaviors>
        <w:guid w:val="{26CB24AE-3D00-4CC2-88BC-61D6CA02C4A2}"/>
      </w:docPartPr>
      <w:docPartBody>
        <w:p w:rsidR="00BB7729" w:rsidRDefault="00541081">
          <w:pPr>
            <w:pStyle w:val="21B739A7499249859ADFFB393B2A98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81"/>
    <w:rsid w:val="00541081"/>
    <w:rsid w:val="00BB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23CD1281B74D57BFC7C8FB358E35B8">
    <w:name w:val="B023CD1281B74D57BFC7C8FB358E35B8"/>
  </w:style>
  <w:style w:type="paragraph" w:customStyle="1" w:styleId="C5B03FDC3155426DA9F1FBBB966B263E">
    <w:name w:val="C5B03FDC3155426DA9F1FBBB966B263E"/>
  </w:style>
  <w:style w:type="paragraph" w:customStyle="1" w:styleId="553E5F18FBB5425B9847F77A73632855">
    <w:name w:val="553E5F18FBB5425B9847F77A73632855"/>
  </w:style>
  <w:style w:type="paragraph" w:customStyle="1" w:styleId="98D5ABC4986A44328009BDA70D2B8629">
    <w:name w:val="98D5ABC4986A44328009BDA70D2B8629"/>
  </w:style>
  <w:style w:type="paragraph" w:customStyle="1" w:styleId="28771D3DC89444078BFC27D5B5B9EF55">
    <w:name w:val="28771D3DC89444078BFC27D5B5B9EF55"/>
  </w:style>
  <w:style w:type="paragraph" w:customStyle="1" w:styleId="21B739A7499249859ADFFB393B2A98C5">
    <w:name w:val="21B739A7499249859ADFFB393B2A9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8243</RubrikLookup>
    <MotionGuid xmlns="00d11361-0b92-4bae-a181-288d6a55b763">4223b238-8d1e-4ba5-9a13-bcc67b671577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FE5A-FCE1-4342-9D8D-8AEF86181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6605-67D0-46F0-80B2-105AF042961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0116896-7913-44E3-B822-0DE55AEF1D3B}">
  <ds:schemaRefs>
    <ds:schemaRef ds:uri="http://schemas.riksdagen.se/motion"/>
  </ds:schemaRefs>
</ds:datastoreItem>
</file>

<file path=customXml/itemProps5.xml><?xml version="1.0" encoding="utf-8"?>
<ds:datastoreItem xmlns:ds="http://schemas.openxmlformats.org/officeDocument/2006/customXml" ds:itemID="{6375BD8D-DA31-4387-BC63-4CDEB209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475</Words>
  <Characters>2710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201617S1036 Miljöarbete i och runt Östersjön</vt:lpstr>
      <vt:lpstr/>
    </vt:vector>
  </TitlesOfParts>
  <Company>Sveriges riksdag</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201617S1036 Miljöarbete i och runt Östersjön</dc:title>
  <dc:subject/>
  <dc:creator>Riksdagsförvaltningen</dc:creator>
  <cp:keywords/>
  <dc:description/>
  <cp:lastModifiedBy>Kerstin Carlqvist</cp:lastModifiedBy>
  <cp:revision>5</cp:revision>
  <cp:lastPrinted>2016-06-13T12:10:00Z</cp:lastPrinted>
  <dcterms:created xsi:type="dcterms:W3CDTF">2016-09-26T18:54:00Z</dcterms:created>
  <dcterms:modified xsi:type="dcterms:W3CDTF">2017-05-23T08:11:00Z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*TD9B44D348F61*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https://filur.riksdagen.se/drop/DropOffLibrary/TD9B44D348F61.docx</vt:lpwstr>
  </property>
  <property fmtid="{D5CDD505-2E9C-101B-9397-08002B2CF9AE}" pid="13" name="RevisionsOn">
    <vt:lpwstr>1</vt:lpwstr>
  </property>
</Properties>
</file>